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25DD" w:rsidRPr="00855D49" w:rsidRDefault="002B7C30" w:rsidP="008525DD">
      <w:pPr>
        <w:jc w:val="center"/>
        <w:rPr>
          <w:b/>
          <w:color w:val="FF0000"/>
          <w:lang w:val="lt-LT"/>
        </w:rPr>
      </w:pPr>
      <w:bookmarkStart w:id="0" w:name="_GoBack"/>
      <w:bookmarkEnd w:id="0"/>
      <w:r w:rsidRPr="00855D49">
        <w:rPr>
          <w:noProof/>
          <w:color w:val="000000"/>
          <w:lang w:val="lt-LT" w:eastAsia="lt-LT"/>
        </w:rPr>
        <w:drawing>
          <wp:inline distT="0" distB="0" distL="0" distR="0">
            <wp:extent cx="9525" cy="9525"/>
            <wp:effectExtent l="0" t="0" r="0" b="0"/>
            <wp:docPr id="1" name="divDividerLeft" descr="clear1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clear1x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855D49">
        <w:rPr>
          <w:noProof/>
          <w:color w:val="000000"/>
          <w:lang w:val="lt-LT" w:eastAsia="lt-LT"/>
        </w:rPr>
        <w:drawing>
          <wp:inline distT="0" distB="0" distL="0" distR="0">
            <wp:extent cx="9525" cy="9525"/>
            <wp:effectExtent l="0" t="0" r="0" b="0"/>
            <wp:docPr id="2" name="divDividerRight" descr="clear1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clear1x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525DD" w:rsidRPr="00855D49" w:rsidRDefault="002B7C30" w:rsidP="008525DD">
      <w:pPr>
        <w:jc w:val="center"/>
        <w:rPr>
          <w:b/>
          <w:lang w:val="lt-LT"/>
        </w:rPr>
      </w:pPr>
      <w:r w:rsidRPr="00855D49">
        <w:rPr>
          <w:noProof/>
          <w:lang w:val="lt-LT" w:eastAsia="lt-LT"/>
        </w:rPr>
        <w:drawing>
          <wp:anchor distT="0" distB="0" distL="114300" distR="114300" simplePos="0" relativeHeight="251658240" behindDoc="0" locked="0" layoutInCell="1" allowOverlap="1">
            <wp:simplePos x="0" y="0"/>
            <wp:positionH relativeFrom="column">
              <wp:posOffset>2857500</wp:posOffset>
            </wp:positionH>
            <wp:positionV relativeFrom="paragraph">
              <wp:posOffset>-207010</wp:posOffset>
            </wp:positionV>
            <wp:extent cx="571500" cy="594995"/>
            <wp:effectExtent l="0" t="0" r="0" b="0"/>
            <wp:wrapNone/>
            <wp:docPr id="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5949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525DD" w:rsidRPr="00855D49" w:rsidRDefault="008525DD" w:rsidP="008525DD">
      <w:pPr>
        <w:jc w:val="center"/>
        <w:rPr>
          <w:b/>
          <w:lang w:val="lt-LT"/>
        </w:rPr>
      </w:pPr>
    </w:p>
    <w:p w:rsidR="008525DD" w:rsidRPr="00855D49" w:rsidRDefault="008525DD" w:rsidP="008525DD">
      <w:pPr>
        <w:jc w:val="center"/>
        <w:rPr>
          <w:b/>
          <w:lang w:val="lt-LT"/>
        </w:rPr>
      </w:pPr>
    </w:p>
    <w:p w:rsidR="005225C6" w:rsidRPr="00855D49" w:rsidRDefault="005225C6" w:rsidP="005225C6">
      <w:pPr>
        <w:pStyle w:val="Antrat1"/>
      </w:pPr>
      <w:r w:rsidRPr="00855D49">
        <w:t xml:space="preserve">MARIJAMPOLĖS </w:t>
      </w:r>
      <w:r w:rsidR="00402108" w:rsidRPr="00855D49">
        <w:t xml:space="preserve">RYTO </w:t>
      </w:r>
      <w:r w:rsidR="00E23D5D" w:rsidRPr="00855D49">
        <w:t>PROGIMNAZIJOS</w:t>
      </w:r>
    </w:p>
    <w:p w:rsidR="005225C6" w:rsidRPr="00855D49" w:rsidRDefault="005225C6" w:rsidP="005225C6">
      <w:pPr>
        <w:jc w:val="center"/>
        <w:rPr>
          <w:b/>
          <w:lang w:val="lt-LT"/>
        </w:rPr>
      </w:pPr>
      <w:r w:rsidRPr="00855D49">
        <w:rPr>
          <w:b/>
          <w:lang w:val="lt-LT"/>
        </w:rPr>
        <w:t>DIREKTORIUS</w:t>
      </w:r>
    </w:p>
    <w:p w:rsidR="008525DD" w:rsidRPr="00855D49" w:rsidRDefault="008525DD" w:rsidP="008525DD">
      <w:pPr>
        <w:jc w:val="center"/>
        <w:rPr>
          <w:b/>
          <w:lang w:val="lt-LT"/>
        </w:rPr>
      </w:pPr>
    </w:p>
    <w:p w:rsidR="00E23D5D" w:rsidRPr="00855D49" w:rsidRDefault="00E23D5D" w:rsidP="008525DD">
      <w:pPr>
        <w:jc w:val="center"/>
        <w:rPr>
          <w:b/>
          <w:lang w:val="lt-LT"/>
        </w:rPr>
      </w:pPr>
    </w:p>
    <w:p w:rsidR="008525DD" w:rsidRPr="00855D49" w:rsidRDefault="008525DD" w:rsidP="008525DD">
      <w:pPr>
        <w:jc w:val="center"/>
        <w:rPr>
          <w:b/>
          <w:lang w:val="lt-LT"/>
        </w:rPr>
      </w:pPr>
      <w:r w:rsidRPr="00855D49">
        <w:rPr>
          <w:b/>
          <w:lang w:val="lt-LT"/>
        </w:rPr>
        <w:t>ĮSAKYMAS</w:t>
      </w:r>
    </w:p>
    <w:p w:rsidR="008525DD" w:rsidRPr="00855D49" w:rsidRDefault="008525DD" w:rsidP="008525DD">
      <w:pPr>
        <w:jc w:val="center"/>
        <w:rPr>
          <w:b/>
          <w:lang w:val="lt-LT"/>
        </w:rPr>
      </w:pPr>
      <w:r w:rsidRPr="00855D49">
        <w:rPr>
          <w:b/>
          <w:lang w:val="lt-LT"/>
        </w:rPr>
        <w:t>DĖL DARBUOTOJŲ VYKI</w:t>
      </w:r>
      <w:r w:rsidR="00BC3739" w:rsidRPr="00855D49">
        <w:rPr>
          <w:b/>
          <w:lang w:val="lt-LT"/>
        </w:rPr>
        <w:t>MO Į KOMANDIRUOTES IR</w:t>
      </w:r>
      <w:r w:rsidRPr="00855D49">
        <w:rPr>
          <w:b/>
          <w:lang w:val="lt-LT"/>
        </w:rPr>
        <w:t xml:space="preserve"> KOMANDIRUOČIŲ IŠLAIDŲ APMOKĖJIMO TVARKOS PATVIRTINIMO</w:t>
      </w:r>
    </w:p>
    <w:p w:rsidR="008525DD" w:rsidRPr="00855D49" w:rsidRDefault="008525DD" w:rsidP="008525DD">
      <w:pPr>
        <w:jc w:val="center"/>
        <w:rPr>
          <w:b/>
          <w:lang w:val="lt-LT"/>
        </w:rPr>
      </w:pPr>
    </w:p>
    <w:p w:rsidR="00F315EE" w:rsidRPr="00855D49" w:rsidRDefault="00F315EE" w:rsidP="008525DD">
      <w:pPr>
        <w:jc w:val="center"/>
        <w:rPr>
          <w:b/>
          <w:lang w:val="lt-LT"/>
        </w:rPr>
      </w:pPr>
    </w:p>
    <w:p w:rsidR="00402108" w:rsidRPr="00855D49" w:rsidRDefault="004C256C" w:rsidP="008525DD">
      <w:pPr>
        <w:pStyle w:val="Antrats"/>
        <w:jc w:val="center"/>
        <w:rPr>
          <w:lang w:val="lt-LT"/>
        </w:rPr>
      </w:pPr>
      <w:r w:rsidRPr="00855D49">
        <w:rPr>
          <w:lang w:val="lt-LT"/>
        </w:rPr>
        <w:t>20</w:t>
      </w:r>
      <w:r w:rsidR="008C6532" w:rsidRPr="00855D49">
        <w:rPr>
          <w:lang w:val="lt-LT"/>
        </w:rPr>
        <w:t>2</w:t>
      </w:r>
      <w:r w:rsidR="00D622AB" w:rsidRPr="00855D49">
        <w:rPr>
          <w:lang w:val="lt-LT"/>
        </w:rPr>
        <w:t>4</w:t>
      </w:r>
      <w:r w:rsidRPr="00855D49">
        <w:rPr>
          <w:lang w:val="lt-LT"/>
        </w:rPr>
        <w:t xml:space="preserve"> m. </w:t>
      </w:r>
      <w:r w:rsidR="00402108" w:rsidRPr="00855D49">
        <w:rPr>
          <w:lang w:val="lt-LT"/>
        </w:rPr>
        <w:t>lapkričio</w:t>
      </w:r>
      <w:r w:rsidR="00D622AB" w:rsidRPr="00855D49">
        <w:rPr>
          <w:lang w:val="lt-LT"/>
        </w:rPr>
        <w:t xml:space="preserve">        </w:t>
      </w:r>
      <w:r w:rsidR="00251F41" w:rsidRPr="00855D49">
        <w:rPr>
          <w:lang w:val="lt-LT"/>
        </w:rPr>
        <w:t xml:space="preserve"> </w:t>
      </w:r>
      <w:r w:rsidRPr="00855D49">
        <w:rPr>
          <w:lang w:val="lt-LT"/>
        </w:rPr>
        <w:t xml:space="preserve">d. Nr. </w:t>
      </w:r>
      <w:r w:rsidR="00234F99" w:rsidRPr="00855D49">
        <w:rPr>
          <w:lang w:val="lt-LT"/>
        </w:rPr>
        <w:t xml:space="preserve"> </w:t>
      </w:r>
    </w:p>
    <w:p w:rsidR="008525DD" w:rsidRPr="00855D49" w:rsidRDefault="008525DD" w:rsidP="008525DD">
      <w:pPr>
        <w:pStyle w:val="Antrats"/>
        <w:jc w:val="center"/>
        <w:rPr>
          <w:lang w:val="lt-LT"/>
        </w:rPr>
      </w:pPr>
      <w:r w:rsidRPr="00855D49">
        <w:rPr>
          <w:lang w:val="lt-LT"/>
        </w:rPr>
        <w:t>Marijampolė</w:t>
      </w:r>
    </w:p>
    <w:p w:rsidR="008525DD" w:rsidRPr="00855D49" w:rsidRDefault="008525DD" w:rsidP="008525DD">
      <w:pPr>
        <w:rPr>
          <w:color w:val="000000"/>
          <w:lang w:val="lt-LT"/>
        </w:rPr>
      </w:pPr>
    </w:p>
    <w:p w:rsidR="00E23D5D" w:rsidRPr="00855D49" w:rsidRDefault="005225C6" w:rsidP="00D622AB">
      <w:pPr>
        <w:ind w:firstLine="709"/>
        <w:jc w:val="both"/>
        <w:rPr>
          <w:color w:val="000000"/>
          <w:lang w:val="lt-LT"/>
        </w:rPr>
      </w:pPr>
      <w:r w:rsidRPr="00855D49">
        <w:rPr>
          <w:color w:val="000000"/>
          <w:lang w:val="lt-LT"/>
        </w:rPr>
        <w:t>Vadovaudamasi</w:t>
      </w:r>
      <w:r w:rsidR="008525DD" w:rsidRPr="00855D49">
        <w:rPr>
          <w:color w:val="000000"/>
          <w:lang w:val="lt-LT"/>
        </w:rPr>
        <w:t xml:space="preserve"> Lietuvos Respublikos Vyriausybės 2004 </w:t>
      </w:r>
      <w:r w:rsidR="00D622AB" w:rsidRPr="00855D49">
        <w:rPr>
          <w:color w:val="000000"/>
          <w:lang w:val="lt-LT"/>
        </w:rPr>
        <w:t xml:space="preserve">m. balandžio 29 d. nutarimu </w:t>
      </w:r>
      <w:r w:rsidR="008525DD" w:rsidRPr="00855D49">
        <w:rPr>
          <w:color w:val="000000"/>
          <w:lang w:val="lt-LT"/>
        </w:rPr>
        <w:t>Nr. 526</w:t>
      </w:r>
      <w:r w:rsidR="00E23D5D" w:rsidRPr="00855D49">
        <w:rPr>
          <w:color w:val="000000"/>
          <w:lang w:val="lt-LT"/>
        </w:rPr>
        <w:t xml:space="preserve"> </w:t>
      </w:r>
      <w:r w:rsidR="008525DD" w:rsidRPr="00855D49">
        <w:rPr>
          <w:color w:val="000000"/>
          <w:lang w:val="lt-LT"/>
        </w:rPr>
        <w:t>„</w:t>
      </w:r>
      <w:r w:rsidR="00D622AB" w:rsidRPr="00855D49">
        <w:rPr>
          <w:color w:val="000000"/>
          <w:lang w:val="lt-LT"/>
        </w:rPr>
        <w:t>Dėl dienpinigių ir kitų komandiruočių išlaidų apmokėjimo“;</w:t>
      </w:r>
    </w:p>
    <w:p w:rsidR="00D622AB" w:rsidRPr="00855D49" w:rsidRDefault="00E23D5D" w:rsidP="00D622AB">
      <w:pPr>
        <w:numPr>
          <w:ilvl w:val="0"/>
          <w:numId w:val="2"/>
        </w:numPr>
        <w:tabs>
          <w:tab w:val="left" w:pos="1134"/>
        </w:tabs>
        <w:ind w:left="0" w:firstLine="709"/>
        <w:jc w:val="both"/>
        <w:rPr>
          <w:color w:val="000000"/>
          <w:lang w:val="lt-LT"/>
        </w:rPr>
      </w:pPr>
      <w:r w:rsidRPr="00855D49">
        <w:rPr>
          <w:lang w:val="lt-LT"/>
        </w:rPr>
        <w:t xml:space="preserve">T v i r t i n u </w:t>
      </w:r>
      <w:r w:rsidR="008525DD" w:rsidRPr="00855D49">
        <w:rPr>
          <w:color w:val="000000"/>
          <w:lang w:val="lt-LT"/>
        </w:rPr>
        <w:t>darbuotojų vykimo į komandiruotes ir komandiruočių išlaidų apmokėjimo tvarką (pridedama</w:t>
      </w:r>
      <w:r w:rsidR="00D622AB" w:rsidRPr="00855D49">
        <w:rPr>
          <w:color w:val="000000"/>
          <w:lang w:val="lt-LT"/>
        </w:rPr>
        <w:t>);</w:t>
      </w:r>
    </w:p>
    <w:p w:rsidR="008525DD" w:rsidRPr="00855D49" w:rsidRDefault="00CC08D8" w:rsidP="00D622AB">
      <w:pPr>
        <w:numPr>
          <w:ilvl w:val="0"/>
          <w:numId w:val="2"/>
        </w:numPr>
        <w:tabs>
          <w:tab w:val="left" w:pos="1134"/>
        </w:tabs>
        <w:ind w:left="0" w:firstLine="709"/>
        <w:jc w:val="both"/>
        <w:rPr>
          <w:color w:val="FF0000"/>
          <w:lang w:val="lt-LT"/>
        </w:rPr>
      </w:pPr>
      <w:r w:rsidRPr="00855D49">
        <w:rPr>
          <w:color w:val="FF0000"/>
          <w:lang w:val="lt-LT"/>
        </w:rPr>
        <w:t>P r i p ž į s t u n</w:t>
      </w:r>
      <w:r w:rsidR="00D622AB" w:rsidRPr="00855D49">
        <w:rPr>
          <w:color w:val="FF0000"/>
          <w:lang w:val="lt-LT"/>
        </w:rPr>
        <w:t>etekusiu galios direktoriaus 20</w:t>
      </w:r>
      <w:r w:rsidR="00855D49" w:rsidRPr="00855D49">
        <w:rPr>
          <w:color w:val="FF0000"/>
          <w:lang w:val="lt-LT"/>
        </w:rPr>
        <w:t>17</w:t>
      </w:r>
      <w:r w:rsidRPr="00855D49">
        <w:rPr>
          <w:color w:val="FF0000"/>
          <w:lang w:val="lt-LT"/>
        </w:rPr>
        <w:t xml:space="preserve"> m. </w:t>
      </w:r>
      <w:r w:rsidR="00855D49" w:rsidRPr="00855D49">
        <w:rPr>
          <w:color w:val="FF0000"/>
          <w:lang w:val="lt-LT"/>
        </w:rPr>
        <w:t xml:space="preserve">                     </w:t>
      </w:r>
      <w:r w:rsidRPr="00855D49">
        <w:rPr>
          <w:color w:val="FF0000"/>
          <w:lang w:val="lt-LT"/>
        </w:rPr>
        <w:t>d. įsakymą Nr. V</w:t>
      </w:r>
      <w:r w:rsidRPr="00855D49">
        <w:rPr>
          <w:lang w:val="lt-LT"/>
        </w:rPr>
        <w:t xml:space="preserve"> </w:t>
      </w:r>
      <w:r w:rsidR="00855D49">
        <w:rPr>
          <w:lang w:val="lt-LT"/>
        </w:rPr>
        <w:t xml:space="preserve">       </w:t>
      </w:r>
      <w:r w:rsidRPr="00855D49">
        <w:rPr>
          <w:color w:val="FF0000"/>
          <w:lang w:val="lt-LT"/>
        </w:rPr>
        <w:t>“</w:t>
      </w:r>
      <w:r w:rsidR="00D622AB" w:rsidRPr="00855D49">
        <w:rPr>
          <w:color w:val="FF0000"/>
          <w:lang w:val="lt-LT"/>
        </w:rPr>
        <w:t xml:space="preserve"> Dėl darbuotojų vykimo į komandiruotes ir tarnybinių komandiruočių išlaidų apmokėjimo tvarkos patvirtinimo</w:t>
      </w:r>
      <w:r w:rsidRPr="00855D49">
        <w:rPr>
          <w:color w:val="FF0000"/>
          <w:lang w:val="lt-LT"/>
        </w:rPr>
        <w:t>”.</w:t>
      </w:r>
    </w:p>
    <w:p w:rsidR="00E23D5D" w:rsidRPr="00855D49" w:rsidRDefault="00E23D5D" w:rsidP="008525DD">
      <w:pPr>
        <w:rPr>
          <w:color w:val="FF0000"/>
          <w:lang w:val="lt-LT"/>
        </w:rPr>
      </w:pPr>
    </w:p>
    <w:p w:rsidR="00E23D5D" w:rsidRPr="00855D49" w:rsidRDefault="00E23D5D" w:rsidP="00E23D5D">
      <w:pPr>
        <w:tabs>
          <w:tab w:val="left" w:pos="1134"/>
        </w:tabs>
        <w:jc w:val="both"/>
        <w:rPr>
          <w:lang w:val="lt-LT"/>
        </w:rPr>
      </w:pPr>
    </w:p>
    <w:tbl>
      <w:tblPr>
        <w:tblW w:w="9944" w:type="dxa"/>
        <w:tblLayout w:type="fixed"/>
        <w:tblLook w:val="0000" w:firstRow="0" w:lastRow="0" w:firstColumn="0" w:lastColumn="0" w:noHBand="0" w:noVBand="0"/>
      </w:tblPr>
      <w:tblGrid>
        <w:gridCol w:w="6403"/>
        <w:gridCol w:w="3541"/>
      </w:tblGrid>
      <w:tr w:rsidR="00E23D5D" w:rsidRPr="00855D49" w:rsidTr="0000066D">
        <w:trPr>
          <w:trHeight w:hRule="exact" w:val="897"/>
        </w:trPr>
        <w:tc>
          <w:tcPr>
            <w:tcW w:w="6403" w:type="dxa"/>
          </w:tcPr>
          <w:p w:rsidR="00402108" w:rsidRPr="00855D49" w:rsidRDefault="00402108" w:rsidP="00402108">
            <w:pPr>
              <w:pStyle w:val="Antrats"/>
              <w:rPr>
                <w:lang w:val="lt-LT"/>
              </w:rPr>
            </w:pPr>
            <w:r w:rsidRPr="00855D49">
              <w:rPr>
                <w:lang w:val="lt-LT"/>
              </w:rPr>
              <w:t>Direktori</w:t>
            </w:r>
            <w:r w:rsidR="00E23D5D" w:rsidRPr="00855D49">
              <w:rPr>
                <w:lang w:val="lt-LT"/>
              </w:rPr>
              <w:t xml:space="preserve">us </w:t>
            </w:r>
          </w:p>
          <w:p w:rsidR="00E23D5D" w:rsidRPr="00855D49" w:rsidRDefault="00E23D5D" w:rsidP="0000066D">
            <w:pPr>
              <w:pStyle w:val="Antrats"/>
              <w:rPr>
                <w:lang w:val="lt-LT"/>
              </w:rPr>
            </w:pPr>
          </w:p>
        </w:tc>
        <w:tc>
          <w:tcPr>
            <w:tcW w:w="3541" w:type="dxa"/>
          </w:tcPr>
          <w:p w:rsidR="00E23D5D" w:rsidRPr="00855D49" w:rsidRDefault="00402108" w:rsidP="0000066D">
            <w:pPr>
              <w:pStyle w:val="Antrats"/>
              <w:rPr>
                <w:lang w:val="lt-LT"/>
              </w:rPr>
            </w:pPr>
            <w:r w:rsidRPr="00855D49">
              <w:rPr>
                <w:lang w:val="lt-LT"/>
              </w:rPr>
              <w:t>Vladas Klasavičius</w:t>
            </w:r>
          </w:p>
        </w:tc>
      </w:tr>
    </w:tbl>
    <w:p w:rsidR="001C5EC4" w:rsidRPr="00855D49" w:rsidRDefault="001C5EC4" w:rsidP="00305153">
      <w:pPr>
        <w:rPr>
          <w:lang w:val="lt-LT"/>
        </w:rPr>
      </w:pPr>
    </w:p>
    <w:p w:rsidR="00761393" w:rsidRPr="00855D49" w:rsidRDefault="00761393" w:rsidP="00761393">
      <w:pPr>
        <w:rPr>
          <w:lang w:val="lt-LT"/>
        </w:rPr>
        <w:sectPr w:rsidR="00761393" w:rsidRPr="00855D49" w:rsidSect="00BC3739">
          <w:headerReference w:type="even" r:id="rId9"/>
          <w:headerReference w:type="default" r:id="rId10"/>
          <w:pgSz w:w="11906" w:h="16838" w:code="9"/>
          <w:pgMar w:top="1134" w:right="567" w:bottom="1134" w:left="1701" w:header="709" w:footer="709" w:gutter="0"/>
          <w:cols w:space="708"/>
          <w:titlePg/>
          <w:docGrid w:linePitch="360"/>
        </w:sectPr>
      </w:pPr>
    </w:p>
    <w:p w:rsidR="00E23D5D" w:rsidRPr="00855D49" w:rsidRDefault="00E23D5D" w:rsidP="002C5E24">
      <w:pPr>
        <w:tabs>
          <w:tab w:val="left" w:pos="2070"/>
        </w:tabs>
        <w:ind w:firstLine="4536"/>
        <w:rPr>
          <w:lang w:val="lt-LT"/>
        </w:rPr>
      </w:pPr>
      <w:r w:rsidRPr="00855D49">
        <w:rPr>
          <w:lang w:val="lt-LT"/>
        </w:rPr>
        <w:lastRenderedPageBreak/>
        <w:t>PATVIRTINTA</w:t>
      </w:r>
    </w:p>
    <w:p w:rsidR="00E23D5D" w:rsidRPr="00855D49" w:rsidRDefault="00E23D5D" w:rsidP="00E23D5D">
      <w:pPr>
        <w:ind w:left="4536"/>
        <w:rPr>
          <w:lang w:val="lt-LT"/>
        </w:rPr>
      </w:pPr>
      <w:r w:rsidRPr="00855D49">
        <w:rPr>
          <w:lang w:val="lt-LT"/>
        </w:rPr>
        <w:t xml:space="preserve">Marijampolės </w:t>
      </w:r>
      <w:r w:rsidR="00855D49">
        <w:rPr>
          <w:lang w:val="lt-LT"/>
        </w:rPr>
        <w:t>Ryto progimnazijos</w:t>
      </w:r>
    </w:p>
    <w:p w:rsidR="00855D49" w:rsidRDefault="00855D49" w:rsidP="00E23D5D">
      <w:pPr>
        <w:ind w:left="4536"/>
        <w:rPr>
          <w:bCs/>
          <w:lang w:val="lt-LT"/>
        </w:rPr>
      </w:pPr>
      <w:r>
        <w:rPr>
          <w:bCs/>
          <w:lang w:val="lt-LT"/>
        </w:rPr>
        <w:t>direktoriaus</w:t>
      </w:r>
    </w:p>
    <w:p w:rsidR="00E23D5D" w:rsidRPr="00855D49" w:rsidRDefault="00E23D5D" w:rsidP="00E23D5D">
      <w:pPr>
        <w:ind w:left="4536"/>
        <w:rPr>
          <w:bCs/>
          <w:lang w:val="lt-LT"/>
        </w:rPr>
      </w:pPr>
      <w:r w:rsidRPr="00855D49">
        <w:rPr>
          <w:bCs/>
          <w:lang w:val="lt-LT"/>
        </w:rPr>
        <w:t>202</w:t>
      </w:r>
      <w:r w:rsidR="00D622AB" w:rsidRPr="00855D49">
        <w:rPr>
          <w:bCs/>
          <w:lang w:val="lt-LT"/>
        </w:rPr>
        <w:t>4</w:t>
      </w:r>
      <w:r w:rsidRPr="00855D49">
        <w:rPr>
          <w:bCs/>
          <w:lang w:val="lt-LT"/>
        </w:rPr>
        <w:t xml:space="preserve"> m. </w:t>
      </w:r>
      <w:r w:rsidR="00855D49">
        <w:rPr>
          <w:bCs/>
          <w:lang w:val="lt-LT"/>
        </w:rPr>
        <w:t xml:space="preserve">lapkričio </w:t>
      </w:r>
      <w:r w:rsidR="00D622AB" w:rsidRPr="00855D49">
        <w:rPr>
          <w:bCs/>
          <w:lang w:val="lt-LT"/>
        </w:rPr>
        <w:t xml:space="preserve">     </w:t>
      </w:r>
      <w:r w:rsidR="00CC08D8" w:rsidRPr="00855D49">
        <w:rPr>
          <w:bCs/>
          <w:lang w:val="lt-LT"/>
        </w:rPr>
        <w:t xml:space="preserve"> </w:t>
      </w:r>
      <w:r w:rsidRPr="00855D49">
        <w:rPr>
          <w:bCs/>
          <w:lang w:val="lt-LT"/>
        </w:rPr>
        <w:t xml:space="preserve">d. įsakymu Nr. </w:t>
      </w:r>
      <w:r w:rsidR="00D622AB" w:rsidRPr="00855D49">
        <w:rPr>
          <w:bCs/>
          <w:lang w:val="lt-LT"/>
        </w:rPr>
        <w:t>V-</w:t>
      </w:r>
    </w:p>
    <w:p w:rsidR="004E4D48" w:rsidRPr="00855D49" w:rsidRDefault="004E4D48" w:rsidP="005205D0">
      <w:pPr>
        <w:pStyle w:val="Pagrindinistekstas"/>
        <w:jc w:val="left"/>
      </w:pPr>
    </w:p>
    <w:p w:rsidR="00E23D5D" w:rsidRPr="00855D49" w:rsidRDefault="00E23D5D">
      <w:pPr>
        <w:pStyle w:val="Pagrindinistekstas"/>
      </w:pPr>
    </w:p>
    <w:p w:rsidR="004E4D48" w:rsidRPr="00855D49" w:rsidRDefault="00445428">
      <w:pPr>
        <w:pStyle w:val="Pagrindinistekstas"/>
      </w:pPr>
      <w:r w:rsidRPr="00855D49">
        <w:t xml:space="preserve">DARBUOTOJŲ VYKIMO Į </w:t>
      </w:r>
      <w:r w:rsidR="00BC3739" w:rsidRPr="00855D49">
        <w:t>KOMANDIRUOTES IR</w:t>
      </w:r>
      <w:r w:rsidR="009C4B47" w:rsidRPr="00855D49">
        <w:t xml:space="preserve"> KOMANDIRUOČIŲ IŠLAIDŲ</w:t>
      </w:r>
      <w:r w:rsidRPr="00855D49">
        <w:t xml:space="preserve"> APMOKĖJIMO </w:t>
      </w:r>
      <w:r w:rsidR="004E4D48" w:rsidRPr="00855D49">
        <w:t>TVARKA</w:t>
      </w:r>
    </w:p>
    <w:p w:rsidR="00E23D5D" w:rsidRPr="00855D49" w:rsidRDefault="00E23D5D">
      <w:pPr>
        <w:jc w:val="center"/>
        <w:rPr>
          <w:b/>
          <w:bCs/>
          <w:lang w:val="lt-LT"/>
        </w:rPr>
      </w:pPr>
    </w:p>
    <w:p w:rsidR="00E23D5D" w:rsidRPr="00855D49" w:rsidRDefault="00E23D5D">
      <w:pPr>
        <w:jc w:val="center"/>
        <w:rPr>
          <w:b/>
          <w:bCs/>
          <w:lang w:val="lt-LT"/>
        </w:rPr>
      </w:pPr>
    </w:p>
    <w:p w:rsidR="004E4D48" w:rsidRPr="00855D49" w:rsidRDefault="00445428">
      <w:pPr>
        <w:pStyle w:val="Antrat1"/>
      </w:pPr>
      <w:r w:rsidRPr="00855D49">
        <w:t xml:space="preserve">I. BENDROSIOS </w:t>
      </w:r>
      <w:r w:rsidR="004E4D48" w:rsidRPr="00855D49">
        <w:t>NUOSTATOS</w:t>
      </w:r>
    </w:p>
    <w:p w:rsidR="00445428" w:rsidRPr="00855D49" w:rsidRDefault="00445428" w:rsidP="00445428">
      <w:pPr>
        <w:rPr>
          <w:lang w:val="lt-LT"/>
        </w:rPr>
      </w:pPr>
    </w:p>
    <w:p w:rsidR="00E23D5D" w:rsidRPr="00855D49" w:rsidRDefault="00E23D5D" w:rsidP="00445428">
      <w:pPr>
        <w:rPr>
          <w:lang w:val="lt-LT"/>
        </w:rPr>
      </w:pPr>
    </w:p>
    <w:p w:rsidR="00F315EE" w:rsidRPr="00855D49" w:rsidRDefault="00F315EE" w:rsidP="00F315EE">
      <w:pPr>
        <w:numPr>
          <w:ilvl w:val="0"/>
          <w:numId w:val="3"/>
        </w:numPr>
        <w:tabs>
          <w:tab w:val="left" w:pos="993"/>
        </w:tabs>
        <w:ind w:left="0" w:firstLine="709"/>
        <w:jc w:val="both"/>
        <w:rPr>
          <w:lang w:val="lt-LT"/>
        </w:rPr>
      </w:pPr>
      <w:r w:rsidRPr="00855D49">
        <w:rPr>
          <w:lang w:val="lt-LT"/>
        </w:rPr>
        <w:t xml:space="preserve">Marijampolės </w:t>
      </w:r>
      <w:r w:rsidR="00855D49">
        <w:rPr>
          <w:lang w:val="lt-LT"/>
        </w:rPr>
        <w:t>Ryto</w:t>
      </w:r>
      <w:r w:rsidRPr="00855D49">
        <w:rPr>
          <w:lang w:val="lt-LT"/>
        </w:rPr>
        <w:t xml:space="preserve"> progimnazijos (toliau – Progimnazija) darbuotojų vykimo į komandiruotes ir komandiruočių išlaidų apmokėjimo tvarka.</w:t>
      </w:r>
    </w:p>
    <w:p w:rsidR="00F44236" w:rsidRPr="00855D49" w:rsidRDefault="00F44236" w:rsidP="002C5E24">
      <w:pPr>
        <w:numPr>
          <w:ilvl w:val="0"/>
          <w:numId w:val="3"/>
        </w:numPr>
        <w:tabs>
          <w:tab w:val="left" w:pos="1134"/>
        </w:tabs>
        <w:ind w:left="0" w:firstLine="709"/>
        <w:jc w:val="both"/>
        <w:rPr>
          <w:lang w:val="lt-LT"/>
        </w:rPr>
      </w:pPr>
      <w:r w:rsidRPr="00855D49">
        <w:rPr>
          <w:lang w:val="lt-LT"/>
        </w:rPr>
        <w:t>Darbuotojo komandiruotė yra jo darbo pareigų atlikimas kitoje, negu yra nuolatinė darbo vieta, vietoje.</w:t>
      </w:r>
    </w:p>
    <w:p w:rsidR="00F44236" w:rsidRPr="00855D49" w:rsidRDefault="00F44236" w:rsidP="002C5E24">
      <w:pPr>
        <w:numPr>
          <w:ilvl w:val="0"/>
          <w:numId w:val="3"/>
        </w:numPr>
        <w:tabs>
          <w:tab w:val="left" w:pos="1134"/>
        </w:tabs>
        <w:ind w:left="0" w:firstLine="709"/>
        <w:jc w:val="both"/>
        <w:rPr>
          <w:lang w:val="lt-LT"/>
        </w:rPr>
      </w:pPr>
      <w:r w:rsidRPr="00855D49">
        <w:rPr>
          <w:lang w:val="lt-LT"/>
        </w:rPr>
        <w:t xml:space="preserve">Darbuotojo komandiruotės metu darbuotojui paliekamas jo darbo užmokestis. Jeigu komandiruotės metu darbuotojas patiria papildomų sąnaudų (transporto, kelionės, nakvynės ir kitų išlaidų), Progimnazija jas kompensuoja. </w:t>
      </w:r>
    </w:p>
    <w:p w:rsidR="00F44236" w:rsidRPr="00855D49" w:rsidRDefault="00F44236" w:rsidP="002C5E24">
      <w:pPr>
        <w:numPr>
          <w:ilvl w:val="0"/>
          <w:numId w:val="3"/>
        </w:numPr>
        <w:tabs>
          <w:tab w:val="left" w:pos="1134"/>
        </w:tabs>
        <w:ind w:left="0" w:firstLine="709"/>
        <w:jc w:val="both"/>
        <w:rPr>
          <w:lang w:val="lt-LT"/>
        </w:rPr>
      </w:pPr>
      <w:r w:rsidRPr="00855D49">
        <w:rPr>
          <w:lang w:val="lt-LT"/>
        </w:rPr>
        <w:t>Jeigu darbuotojo komandiruotė trunka ilgiau negu darbo diena (pamaina) arba darbuotojas komandiruojamas į užsienį, darbuotojui mokami dienpinigiai, kurių maksimalius dydžius ir jų mokėjimo tvarką nustato Lietuvos Respublikos Vyriausybė arba jos įgaliota institucija.</w:t>
      </w:r>
    </w:p>
    <w:p w:rsidR="00F44236" w:rsidRPr="00855D49" w:rsidRDefault="00F44236" w:rsidP="002C5E24">
      <w:pPr>
        <w:numPr>
          <w:ilvl w:val="0"/>
          <w:numId w:val="3"/>
        </w:numPr>
        <w:tabs>
          <w:tab w:val="left" w:pos="1134"/>
        </w:tabs>
        <w:ind w:left="0" w:firstLine="709"/>
        <w:jc w:val="both"/>
        <w:rPr>
          <w:lang w:val="lt-LT"/>
        </w:rPr>
      </w:pPr>
      <w:r w:rsidRPr="00855D49">
        <w:rPr>
          <w:lang w:val="lt-LT"/>
        </w:rPr>
        <w:t>Į darbuotojo komandiruotės laiką įeina darbuotojo kelionės į darbdavio nurodytą darbo vietą ir atgal laikas. Jeigu kelionė vyko po darbo dienos valandų, poilsio ar švenčių dieną, darbuotojas turi teisę į tokios pačios trukmės poilsį pirmą darbo dieną po kelionės arba šis poilsio laikas pridedamas prie kasmetinių atostogų laiko, paliekant už šį poilsio laiką darbuotojo darbo užmokestį.</w:t>
      </w:r>
    </w:p>
    <w:p w:rsidR="00F44236" w:rsidRPr="00855D49" w:rsidRDefault="00F44236" w:rsidP="002C5E24">
      <w:pPr>
        <w:numPr>
          <w:ilvl w:val="0"/>
          <w:numId w:val="3"/>
        </w:numPr>
        <w:tabs>
          <w:tab w:val="left" w:pos="1134"/>
        </w:tabs>
        <w:ind w:left="0" w:firstLine="709"/>
        <w:jc w:val="both"/>
        <w:rPr>
          <w:lang w:val="lt-LT"/>
        </w:rPr>
      </w:pPr>
      <w:r w:rsidRPr="00855D49">
        <w:rPr>
          <w:lang w:val="lt-LT"/>
        </w:rPr>
        <w:t xml:space="preserve">Komandiruotės metu darbuotojas turi dirbti įprastu darbo laiko režimu, jeigu Progimnazija nėra nustatęs kitokių įpareigojimų. </w:t>
      </w:r>
    </w:p>
    <w:p w:rsidR="00E23D5D" w:rsidRPr="00855D49" w:rsidRDefault="00874163" w:rsidP="002C5E24">
      <w:pPr>
        <w:numPr>
          <w:ilvl w:val="0"/>
          <w:numId w:val="3"/>
        </w:numPr>
        <w:tabs>
          <w:tab w:val="left" w:pos="1134"/>
        </w:tabs>
        <w:ind w:left="0" w:firstLine="709"/>
        <w:jc w:val="both"/>
        <w:rPr>
          <w:lang w:val="lt-LT"/>
        </w:rPr>
      </w:pPr>
      <w:r w:rsidRPr="00855D49">
        <w:rPr>
          <w:lang w:val="lt-LT"/>
        </w:rPr>
        <w:t>Direktorius</w:t>
      </w:r>
      <w:r w:rsidR="004E4D48" w:rsidRPr="00855D49">
        <w:rPr>
          <w:lang w:val="lt-LT"/>
        </w:rPr>
        <w:t xml:space="preserve"> gali siųsti </w:t>
      </w:r>
      <w:r w:rsidR="00F315EE" w:rsidRPr="00855D49">
        <w:rPr>
          <w:lang w:val="lt-LT"/>
        </w:rPr>
        <w:t>P</w:t>
      </w:r>
      <w:r w:rsidR="00C40143" w:rsidRPr="00855D49">
        <w:rPr>
          <w:lang w:val="lt-LT"/>
        </w:rPr>
        <w:t>rogimnazijos</w:t>
      </w:r>
      <w:r w:rsidR="004E4D48" w:rsidRPr="00855D49">
        <w:rPr>
          <w:lang w:val="lt-LT"/>
        </w:rPr>
        <w:t xml:space="preserve"> darbuotojus į komandiruotę į užsienio valstybę ne ilgiau kaip </w:t>
      </w:r>
      <w:r w:rsidR="00FB7AC7" w:rsidRPr="00855D49">
        <w:rPr>
          <w:lang w:val="lt-LT"/>
        </w:rPr>
        <w:t>30</w:t>
      </w:r>
      <w:r w:rsidR="004E4D48" w:rsidRPr="00855D49">
        <w:rPr>
          <w:lang w:val="lt-LT"/>
        </w:rPr>
        <w:t xml:space="preserve"> kalendorinių dienų (neįskaitant kelionės laiko). Kai yra atskiras sprendimas dėl atstovavimo Lietuvos Respublikai tarptautiniuose re</w:t>
      </w:r>
      <w:r w:rsidR="00253AF3" w:rsidRPr="00855D49">
        <w:rPr>
          <w:lang w:val="lt-LT"/>
        </w:rPr>
        <w:t>nginiuose</w:t>
      </w:r>
      <w:r w:rsidR="00DA6620" w:rsidRPr="00855D49">
        <w:rPr>
          <w:lang w:val="lt-LT"/>
        </w:rPr>
        <w:t xml:space="preserve"> arba kai darbuotojo komandiruotės išlaidos apmokamos iš Europos Sąjungos ir (arba) kitos tarptautinės finansinės paramos, kitų tarptautinių organizacijų ir institucijų skiriamų lėšų (išskyrus iš Europos Sąjungos ir (arba) kitos tarptautinės finansinės paramos lėšų, kurios suplanuotos Lietuvos Respublikos valstybės biudžete) pagal Europos Sąjungos ir (arba) kitos tarptautinės finansinės paramos, kitų tarptautinių organizacijų ir institucijų skiriamų lėšų naudojimą reglamentuojančiuose teisės aktuose nustatytą tvarką ir kai Europos Sąjungos ir (arba) kita tarptautinė organizacija ir institucija komandiruotam darbuotojui atlygina komandiruotės išlaidas</w:t>
      </w:r>
      <w:r w:rsidR="00253AF3" w:rsidRPr="00855D49">
        <w:rPr>
          <w:lang w:val="lt-LT"/>
        </w:rPr>
        <w:t xml:space="preserve">, siunčiamo </w:t>
      </w:r>
      <w:r w:rsidR="004E4D48" w:rsidRPr="00855D49">
        <w:rPr>
          <w:lang w:val="lt-LT"/>
        </w:rPr>
        <w:t>į užsienį</w:t>
      </w:r>
      <w:r w:rsidR="00253AF3" w:rsidRPr="00855D49">
        <w:rPr>
          <w:lang w:val="lt-LT"/>
        </w:rPr>
        <w:t xml:space="preserve"> darbuotojo</w:t>
      </w:r>
      <w:r w:rsidR="004E4D48" w:rsidRPr="00855D49">
        <w:rPr>
          <w:lang w:val="lt-LT"/>
        </w:rPr>
        <w:t xml:space="preserve"> komandiruotės trukmė gali būti ilgesnė kaip </w:t>
      </w:r>
      <w:r w:rsidR="00FB7AC7" w:rsidRPr="00855D49">
        <w:rPr>
          <w:lang w:val="lt-LT"/>
        </w:rPr>
        <w:t>30</w:t>
      </w:r>
      <w:r w:rsidR="004E4D48" w:rsidRPr="00855D49">
        <w:rPr>
          <w:lang w:val="lt-LT"/>
        </w:rPr>
        <w:t xml:space="preserve"> kalendorinių dienų.</w:t>
      </w:r>
    </w:p>
    <w:p w:rsidR="006F7B21" w:rsidRPr="00855D49" w:rsidRDefault="00573A5E" w:rsidP="006F7B21">
      <w:pPr>
        <w:numPr>
          <w:ilvl w:val="0"/>
          <w:numId w:val="3"/>
        </w:numPr>
        <w:tabs>
          <w:tab w:val="left" w:pos="1134"/>
        </w:tabs>
        <w:ind w:left="0" w:firstLine="709"/>
        <w:jc w:val="both"/>
        <w:rPr>
          <w:lang w:val="lt-LT"/>
        </w:rPr>
      </w:pPr>
      <w:r w:rsidRPr="00855D49">
        <w:rPr>
          <w:lang w:val="lt-LT"/>
        </w:rPr>
        <w:t>P</w:t>
      </w:r>
      <w:r w:rsidR="00E23D5D" w:rsidRPr="00855D49">
        <w:rPr>
          <w:lang w:val="lt-LT"/>
        </w:rPr>
        <w:t>rogimnazijos</w:t>
      </w:r>
      <w:r w:rsidR="00B00D18" w:rsidRPr="00855D49">
        <w:rPr>
          <w:lang w:val="lt-LT"/>
        </w:rPr>
        <w:t xml:space="preserve"> darbuotojų vykimo į komandiruotes ir komandiruočių išlaidų apmokėjimo tvarkos (toliau – Tvarka)</w:t>
      </w:r>
      <w:r w:rsidR="00055F08" w:rsidRPr="00855D49">
        <w:rPr>
          <w:lang w:val="lt-LT"/>
        </w:rPr>
        <w:t xml:space="preserve"> II</w:t>
      </w:r>
      <w:r w:rsidR="00305153" w:rsidRPr="00855D49">
        <w:rPr>
          <w:lang w:val="lt-LT"/>
        </w:rPr>
        <w:t>I</w:t>
      </w:r>
      <w:r w:rsidR="008C6532" w:rsidRPr="00855D49">
        <w:rPr>
          <w:lang w:val="lt-LT"/>
        </w:rPr>
        <w:t xml:space="preserve"> ir I</w:t>
      </w:r>
      <w:r w:rsidR="00305153" w:rsidRPr="00855D49">
        <w:rPr>
          <w:lang w:val="lt-LT"/>
        </w:rPr>
        <w:t>V</w:t>
      </w:r>
      <w:r w:rsidR="00055F08" w:rsidRPr="00855D49">
        <w:rPr>
          <w:lang w:val="lt-LT"/>
        </w:rPr>
        <w:t xml:space="preserve"> skyriuje nustatytos komandiruočių į užsienio valstybes išlaidų apmokėjimo sąlygos netaikomos, kai darbuotojo komandiruotės išlaidos apmokamos iš Europos Sąjungos ir (arba) </w:t>
      </w:r>
      <w:r w:rsidR="004F2BB7" w:rsidRPr="00855D49">
        <w:rPr>
          <w:lang w:val="lt-LT"/>
        </w:rPr>
        <w:t>kitos tarptautinės finansinės paramos, kitų tarptautinių organizaci</w:t>
      </w:r>
      <w:r w:rsidR="008C6532" w:rsidRPr="00855D49">
        <w:rPr>
          <w:lang w:val="lt-LT"/>
        </w:rPr>
        <w:t>jų ir institucijų skiriamų lėšų, tokiu atveju apmokama pagal lėšų davėjo patvirtintus reikalavimus.</w:t>
      </w:r>
    </w:p>
    <w:p w:rsidR="00E23D5D" w:rsidRPr="00855D49" w:rsidRDefault="00F21E7B" w:rsidP="002C5E24">
      <w:pPr>
        <w:numPr>
          <w:ilvl w:val="0"/>
          <w:numId w:val="3"/>
        </w:numPr>
        <w:tabs>
          <w:tab w:val="left" w:pos="1134"/>
        </w:tabs>
        <w:ind w:left="0" w:firstLine="709"/>
        <w:jc w:val="both"/>
        <w:rPr>
          <w:lang w:val="lt-LT"/>
        </w:rPr>
      </w:pPr>
      <w:r w:rsidRPr="00855D49">
        <w:rPr>
          <w:lang w:val="lt-LT"/>
        </w:rPr>
        <w:t xml:space="preserve">Siuntimas į komandiruotę įforminamas </w:t>
      </w:r>
      <w:r w:rsidR="00F315EE" w:rsidRPr="00855D49">
        <w:rPr>
          <w:lang w:val="lt-LT"/>
        </w:rPr>
        <w:t>P</w:t>
      </w:r>
      <w:r w:rsidR="00C40143" w:rsidRPr="00855D49">
        <w:rPr>
          <w:lang w:val="lt-LT"/>
        </w:rPr>
        <w:t>rogimnazijos</w:t>
      </w:r>
      <w:r w:rsidR="00CD1E47" w:rsidRPr="00855D49">
        <w:rPr>
          <w:lang w:val="lt-LT"/>
        </w:rPr>
        <w:t xml:space="preserve"> </w:t>
      </w:r>
      <w:r w:rsidRPr="00855D49">
        <w:rPr>
          <w:lang w:val="lt-LT"/>
        </w:rPr>
        <w:t>direktoriaus įsakymu. Siunčiamam į komandiruotę darbuotojui</w:t>
      </w:r>
      <w:r w:rsidR="00636BC5" w:rsidRPr="00855D49">
        <w:rPr>
          <w:lang w:val="lt-LT"/>
        </w:rPr>
        <w:t>, pateikus prašymą</w:t>
      </w:r>
      <w:r w:rsidR="006F7B21" w:rsidRPr="00855D49">
        <w:rPr>
          <w:lang w:val="lt-LT"/>
        </w:rPr>
        <w:t xml:space="preserve"> (1 priedą) per</w:t>
      </w:r>
      <w:r w:rsidR="00636BC5" w:rsidRPr="00855D49">
        <w:rPr>
          <w:lang w:val="lt-LT"/>
        </w:rPr>
        <w:t xml:space="preserve"> </w:t>
      </w:r>
      <w:r w:rsidR="006F7B21" w:rsidRPr="00855D49">
        <w:rPr>
          <w:lang w:val="lt-LT"/>
        </w:rPr>
        <w:t>DVS kontorą</w:t>
      </w:r>
      <w:r w:rsidR="00636BC5" w:rsidRPr="00855D49">
        <w:rPr>
          <w:lang w:val="lt-LT"/>
        </w:rPr>
        <w:t>,</w:t>
      </w:r>
      <w:r w:rsidRPr="00855D49">
        <w:rPr>
          <w:lang w:val="lt-LT"/>
        </w:rPr>
        <w:t xml:space="preserve"> gali būti išmokamas avansas. Avansas pervedamas</w:t>
      </w:r>
      <w:r w:rsidR="00B00D18" w:rsidRPr="00855D49">
        <w:rPr>
          <w:lang w:val="lt-LT"/>
        </w:rPr>
        <w:t xml:space="preserve"> į darbuotojo sąskaitą. Įsakyme</w:t>
      </w:r>
      <w:r w:rsidRPr="00855D49">
        <w:rPr>
          <w:lang w:val="lt-LT"/>
        </w:rPr>
        <w:t xml:space="preserve"> nurodytas avanso dydis neturi viršyti </w:t>
      </w:r>
      <w:r w:rsidR="00E23D5D" w:rsidRPr="00855D49">
        <w:rPr>
          <w:lang w:val="lt-LT"/>
        </w:rPr>
        <w:t>numatomų komandiruotės išlaidų;</w:t>
      </w:r>
    </w:p>
    <w:p w:rsidR="00E23D5D" w:rsidRPr="00855D49" w:rsidRDefault="00F21E7B" w:rsidP="002C5E24">
      <w:pPr>
        <w:numPr>
          <w:ilvl w:val="1"/>
          <w:numId w:val="3"/>
        </w:numPr>
        <w:tabs>
          <w:tab w:val="left" w:pos="1276"/>
        </w:tabs>
        <w:ind w:left="0" w:firstLine="709"/>
        <w:jc w:val="both"/>
        <w:rPr>
          <w:lang w:val="lt-LT"/>
        </w:rPr>
      </w:pPr>
      <w:r w:rsidRPr="00855D49">
        <w:rPr>
          <w:lang w:val="lt-LT"/>
        </w:rPr>
        <w:t>Prieš vykdamas į komandiruotę,</w:t>
      </w:r>
      <w:r w:rsidR="00880093" w:rsidRPr="00855D49">
        <w:rPr>
          <w:lang w:val="lt-LT"/>
        </w:rPr>
        <w:t xml:space="preserve"> ne vėliau kaip </w:t>
      </w:r>
      <w:r w:rsidR="005225C6" w:rsidRPr="00855D49">
        <w:rPr>
          <w:lang w:val="lt-LT"/>
        </w:rPr>
        <w:t>7</w:t>
      </w:r>
      <w:r w:rsidR="00F13E53" w:rsidRPr="00855D49">
        <w:rPr>
          <w:lang w:val="lt-LT"/>
        </w:rPr>
        <w:t xml:space="preserve"> darbo dienos iki planuojamo išvykimo</w:t>
      </w:r>
      <w:r w:rsidR="00251965" w:rsidRPr="00855D49">
        <w:rPr>
          <w:lang w:val="lt-LT"/>
        </w:rPr>
        <w:t xml:space="preserve"> dienos Lietuvos Respublikos teritorijoje ir ne vėliau kaip </w:t>
      </w:r>
      <w:r w:rsidR="005225C6" w:rsidRPr="00855D49">
        <w:rPr>
          <w:lang w:val="lt-LT"/>
        </w:rPr>
        <w:t>14</w:t>
      </w:r>
      <w:r w:rsidR="00251965" w:rsidRPr="00855D49">
        <w:rPr>
          <w:lang w:val="lt-LT"/>
        </w:rPr>
        <w:t xml:space="preserve"> darbo dien</w:t>
      </w:r>
      <w:r w:rsidR="005225C6" w:rsidRPr="00855D49">
        <w:rPr>
          <w:lang w:val="lt-LT"/>
        </w:rPr>
        <w:t>ų</w:t>
      </w:r>
      <w:r w:rsidR="00251965" w:rsidRPr="00855D49">
        <w:rPr>
          <w:lang w:val="lt-LT"/>
        </w:rPr>
        <w:t xml:space="preserve"> iki planuojamo išvykimo į užsienio valstyb</w:t>
      </w:r>
      <w:r w:rsidR="00CB7A4F" w:rsidRPr="00855D49">
        <w:rPr>
          <w:lang w:val="lt-LT"/>
        </w:rPr>
        <w:t>ę</w:t>
      </w:r>
      <w:r w:rsidR="00F13E53" w:rsidRPr="00855D49">
        <w:rPr>
          <w:lang w:val="lt-LT"/>
        </w:rPr>
        <w:t>,</w:t>
      </w:r>
      <w:r w:rsidRPr="00855D49">
        <w:rPr>
          <w:lang w:val="lt-LT"/>
        </w:rPr>
        <w:t xml:space="preserve"> kiekvienas darbuotojas tur</w:t>
      </w:r>
      <w:r w:rsidR="00F13E53" w:rsidRPr="00855D49">
        <w:rPr>
          <w:lang w:val="lt-LT"/>
        </w:rPr>
        <w:t>i</w:t>
      </w:r>
      <w:r w:rsidRPr="00855D49">
        <w:rPr>
          <w:lang w:val="lt-LT"/>
        </w:rPr>
        <w:t xml:space="preserve"> užpildyti nustatytos formos </w:t>
      </w:r>
      <w:r w:rsidR="00223D4E" w:rsidRPr="00855D49">
        <w:rPr>
          <w:lang w:val="lt-LT"/>
        </w:rPr>
        <w:t>prašymą</w:t>
      </w:r>
      <w:r w:rsidR="002255C7" w:rsidRPr="00855D49">
        <w:rPr>
          <w:lang w:val="lt-LT"/>
        </w:rPr>
        <w:t xml:space="preserve"> (1 priedas)</w:t>
      </w:r>
      <w:r w:rsidR="00E23D5D" w:rsidRPr="00855D49">
        <w:rPr>
          <w:lang w:val="lt-LT"/>
        </w:rPr>
        <w:t>;</w:t>
      </w:r>
    </w:p>
    <w:p w:rsidR="00E23D5D" w:rsidRPr="00855D49" w:rsidRDefault="00223D4E" w:rsidP="002C5E24">
      <w:pPr>
        <w:numPr>
          <w:ilvl w:val="1"/>
          <w:numId w:val="3"/>
        </w:numPr>
        <w:tabs>
          <w:tab w:val="left" w:pos="1276"/>
        </w:tabs>
        <w:ind w:left="0" w:firstLine="709"/>
        <w:jc w:val="both"/>
        <w:rPr>
          <w:lang w:val="lt-LT"/>
        </w:rPr>
      </w:pPr>
      <w:r w:rsidRPr="00855D49">
        <w:rPr>
          <w:lang w:val="lt-LT"/>
        </w:rPr>
        <w:lastRenderedPageBreak/>
        <w:t>Prašymas</w:t>
      </w:r>
      <w:r w:rsidR="00F21E7B" w:rsidRPr="00855D49">
        <w:rPr>
          <w:lang w:val="lt-LT"/>
        </w:rPr>
        <w:t xml:space="preserve"> </w:t>
      </w:r>
      <w:r w:rsidR="00F13E53" w:rsidRPr="00855D49">
        <w:rPr>
          <w:lang w:val="lt-LT"/>
        </w:rPr>
        <w:t>pildomas</w:t>
      </w:r>
      <w:r w:rsidR="00F21E7B" w:rsidRPr="00855D49">
        <w:rPr>
          <w:lang w:val="lt-LT"/>
        </w:rPr>
        <w:t xml:space="preserve"> atsižvelgiant į su komandiruote susijusius dokumentus: kvietimą (informacinį pranešimą), renginio programą, </w:t>
      </w:r>
      <w:r w:rsidR="0004259B" w:rsidRPr="00855D49">
        <w:rPr>
          <w:lang w:val="lt-LT"/>
        </w:rPr>
        <w:t xml:space="preserve">planuojamų </w:t>
      </w:r>
      <w:r w:rsidR="00F21E7B" w:rsidRPr="00855D49">
        <w:rPr>
          <w:lang w:val="lt-LT"/>
        </w:rPr>
        <w:t xml:space="preserve">išlaidų sąmatą ir kitus dokumentus, kurie pridedami prie </w:t>
      </w:r>
      <w:r w:rsidR="00E57980" w:rsidRPr="00855D49">
        <w:rPr>
          <w:lang w:val="lt-LT"/>
        </w:rPr>
        <w:t>prašymo</w:t>
      </w:r>
      <w:r w:rsidR="00E23D5D" w:rsidRPr="00855D49">
        <w:rPr>
          <w:lang w:val="lt-LT"/>
        </w:rPr>
        <w:t>;</w:t>
      </w:r>
    </w:p>
    <w:p w:rsidR="00E23D5D" w:rsidRPr="00855D49" w:rsidRDefault="00F21E7B" w:rsidP="002C5E24">
      <w:pPr>
        <w:numPr>
          <w:ilvl w:val="1"/>
          <w:numId w:val="3"/>
        </w:numPr>
        <w:tabs>
          <w:tab w:val="left" w:pos="1276"/>
        </w:tabs>
        <w:ind w:left="0" w:firstLine="709"/>
        <w:jc w:val="both"/>
        <w:rPr>
          <w:lang w:val="lt-LT"/>
        </w:rPr>
      </w:pPr>
      <w:r w:rsidRPr="00855D49">
        <w:rPr>
          <w:lang w:val="lt-LT"/>
        </w:rPr>
        <w:t>Jeigu į tą pačią komandiruotę v</w:t>
      </w:r>
      <w:r w:rsidR="00251965" w:rsidRPr="00855D49">
        <w:rPr>
          <w:lang w:val="lt-LT"/>
        </w:rPr>
        <w:t xml:space="preserve">yksta keli darbuotojai, </w:t>
      </w:r>
      <w:r w:rsidR="00064E88" w:rsidRPr="00855D49">
        <w:rPr>
          <w:lang w:val="lt-LT"/>
        </w:rPr>
        <w:t>pildomas</w:t>
      </w:r>
      <w:r w:rsidR="00251965" w:rsidRPr="00855D49">
        <w:rPr>
          <w:lang w:val="lt-LT"/>
        </w:rPr>
        <w:t xml:space="preserve"> vienas </w:t>
      </w:r>
      <w:r w:rsidR="00064E88" w:rsidRPr="00855D49">
        <w:rPr>
          <w:lang w:val="lt-LT"/>
        </w:rPr>
        <w:t>prašymas</w:t>
      </w:r>
      <w:r w:rsidRPr="00855D49">
        <w:rPr>
          <w:lang w:val="lt-LT"/>
        </w:rPr>
        <w:t xml:space="preserve">. Jeigu darbuotojas vyksta į keletą renginių per vieną komandiruotę, </w:t>
      </w:r>
      <w:r w:rsidR="00E57980" w:rsidRPr="00855D49">
        <w:rPr>
          <w:lang w:val="lt-LT"/>
        </w:rPr>
        <w:t>ruošiamas</w:t>
      </w:r>
      <w:r w:rsidRPr="00855D49">
        <w:rPr>
          <w:lang w:val="lt-LT"/>
        </w:rPr>
        <w:t xml:space="preserve"> vienas </w:t>
      </w:r>
      <w:r w:rsidR="00E57980" w:rsidRPr="00855D49">
        <w:rPr>
          <w:lang w:val="lt-LT"/>
        </w:rPr>
        <w:t>prašymas</w:t>
      </w:r>
      <w:r w:rsidRPr="00855D49">
        <w:rPr>
          <w:lang w:val="lt-LT"/>
        </w:rPr>
        <w:t>, kuriame nurodomos visų renginių vietos, laikas</w:t>
      </w:r>
      <w:r w:rsidR="00E23D5D" w:rsidRPr="00855D49">
        <w:rPr>
          <w:lang w:val="lt-LT"/>
        </w:rPr>
        <w:t xml:space="preserve"> ir bendra komandiruotės trukmė;</w:t>
      </w:r>
    </w:p>
    <w:p w:rsidR="001B2D2F" w:rsidRPr="00855D49" w:rsidRDefault="00E57980" w:rsidP="002C5E24">
      <w:pPr>
        <w:numPr>
          <w:ilvl w:val="1"/>
          <w:numId w:val="3"/>
        </w:numPr>
        <w:tabs>
          <w:tab w:val="left" w:pos="1276"/>
        </w:tabs>
        <w:ind w:left="0" w:firstLine="709"/>
        <w:jc w:val="both"/>
        <w:rPr>
          <w:lang w:val="lt-LT"/>
        </w:rPr>
      </w:pPr>
      <w:r w:rsidRPr="00855D49">
        <w:rPr>
          <w:lang w:val="lt-LT"/>
        </w:rPr>
        <w:t>Prieš pildant prašymą</w:t>
      </w:r>
      <w:r w:rsidR="00F21E7B" w:rsidRPr="00855D49">
        <w:rPr>
          <w:lang w:val="lt-LT"/>
        </w:rPr>
        <w:t xml:space="preserve">, į komandiruotę vykstantis darbuotojas su </w:t>
      </w:r>
      <w:r w:rsidR="00F315EE" w:rsidRPr="00855D49">
        <w:rPr>
          <w:lang w:val="lt-LT"/>
        </w:rPr>
        <w:t>P</w:t>
      </w:r>
      <w:r w:rsidR="00C40143" w:rsidRPr="00855D49">
        <w:rPr>
          <w:lang w:val="lt-LT"/>
        </w:rPr>
        <w:t>rogimnazijos</w:t>
      </w:r>
      <w:r w:rsidR="006F7B21" w:rsidRPr="00855D49">
        <w:rPr>
          <w:lang w:val="lt-LT"/>
        </w:rPr>
        <w:t xml:space="preserve"> direktoriumi ir</w:t>
      </w:r>
      <w:r w:rsidR="002255C7" w:rsidRPr="00855D49">
        <w:rPr>
          <w:lang w:val="lt-LT"/>
        </w:rPr>
        <w:t xml:space="preserve"> vyriausiu buhalteriu</w:t>
      </w:r>
      <w:r w:rsidR="00F21E7B" w:rsidRPr="00855D49">
        <w:rPr>
          <w:lang w:val="lt-LT"/>
        </w:rPr>
        <w:t xml:space="preserve"> suderina visas su komandiruote susijusias išlaidas. Išlaidos įvardijamos </w:t>
      </w:r>
      <w:r w:rsidRPr="00855D49">
        <w:rPr>
          <w:lang w:val="lt-LT"/>
        </w:rPr>
        <w:t>prašyme</w:t>
      </w:r>
      <w:r w:rsidR="002255C7" w:rsidRPr="00855D49">
        <w:rPr>
          <w:lang w:val="lt-LT"/>
        </w:rPr>
        <w:t xml:space="preserve"> (1 priedas);</w:t>
      </w:r>
    </w:p>
    <w:p w:rsidR="00E23D5D" w:rsidRPr="00855D49" w:rsidRDefault="00F21E7B" w:rsidP="002C5E24">
      <w:pPr>
        <w:numPr>
          <w:ilvl w:val="1"/>
          <w:numId w:val="3"/>
        </w:numPr>
        <w:tabs>
          <w:tab w:val="left" w:pos="1276"/>
        </w:tabs>
        <w:ind w:left="0" w:firstLine="709"/>
        <w:jc w:val="both"/>
        <w:rPr>
          <w:lang w:val="lt-LT"/>
        </w:rPr>
      </w:pPr>
      <w:r w:rsidRPr="00855D49">
        <w:rPr>
          <w:lang w:val="lt-LT"/>
        </w:rPr>
        <w:t xml:space="preserve">Jeigu į komandiruotę vykstama nuosavu automobiliu, kartu su </w:t>
      </w:r>
      <w:r w:rsidR="00E57980" w:rsidRPr="00855D49">
        <w:rPr>
          <w:lang w:val="lt-LT"/>
        </w:rPr>
        <w:t>prašym</w:t>
      </w:r>
      <w:r w:rsidRPr="00855D49">
        <w:rPr>
          <w:lang w:val="lt-LT"/>
        </w:rPr>
        <w:t>u dėl išvykimo į komandiruotę, pateikiama automobilio Registracijos liudijimo</w:t>
      </w:r>
      <w:r w:rsidR="001B2D2F" w:rsidRPr="00855D49">
        <w:rPr>
          <w:lang w:val="lt-LT"/>
        </w:rPr>
        <w:t xml:space="preserve"> </w:t>
      </w:r>
      <w:r w:rsidRPr="00855D49">
        <w:rPr>
          <w:lang w:val="lt-LT"/>
        </w:rPr>
        <w:t>kopij</w:t>
      </w:r>
      <w:r w:rsidR="00885942" w:rsidRPr="00855D49">
        <w:rPr>
          <w:lang w:val="lt-LT"/>
        </w:rPr>
        <w:t>a</w:t>
      </w:r>
      <w:r w:rsidR="001B2D2F" w:rsidRPr="00855D49">
        <w:rPr>
          <w:lang w:val="lt-LT"/>
        </w:rPr>
        <w:t xml:space="preserve">, kuro sunaudojimo norma. </w:t>
      </w:r>
      <w:r w:rsidR="0032460D" w:rsidRPr="00855D49">
        <w:rPr>
          <w:lang w:val="lt-LT"/>
        </w:rPr>
        <w:t>Automobilio kuro norm</w:t>
      </w:r>
      <w:r w:rsidR="001B2D2F" w:rsidRPr="00855D49">
        <w:rPr>
          <w:lang w:val="lt-LT"/>
        </w:rPr>
        <w:t>a</w:t>
      </w:r>
      <w:r w:rsidR="0032460D" w:rsidRPr="00855D49">
        <w:rPr>
          <w:lang w:val="lt-LT"/>
        </w:rPr>
        <w:t xml:space="preserve"> nustat</w:t>
      </w:r>
      <w:r w:rsidR="001B2D2F" w:rsidRPr="00855D49">
        <w:rPr>
          <w:lang w:val="lt-LT"/>
        </w:rPr>
        <w:t>o</w:t>
      </w:r>
      <w:r w:rsidR="0032460D" w:rsidRPr="00855D49">
        <w:rPr>
          <w:lang w:val="lt-LT"/>
        </w:rPr>
        <w:t>m</w:t>
      </w:r>
      <w:r w:rsidR="001B2D2F" w:rsidRPr="00855D49">
        <w:rPr>
          <w:lang w:val="lt-LT"/>
        </w:rPr>
        <w:t xml:space="preserve">a pagal formulę </w:t>
      </w:r>
      <w:r w:rsidR="001B2D2F" w:rsidRPr="00855D49">
        <w:rPr>
          <w:b/>
          <w:bCs/>
          <w:lang w:val="lt-LT"/>
        </w:rPr>
        <w:t>N</w:t>
      </w:r>
      <w:r w:rsidR="001B2D2F" w:rsidRPr="00855D49">
        <w:rPr>
          <w:lang w:val="lt-LT"/>
        </w:rPr>
        <w:t>k</w:t>
      </w:r>
      <w:r w:rsidR="001B2D2F" w:rsidRPr="00855D49">
        <w:rPr>
          <w:b/>
          <w:bCs/>
          <w:lang w:val="lt-LT"/>
        </w:rPr>
        <w:t xml:space="preserve"> = 6.6</w:t>
      </w:r>
      <w:r w:rsidR="001B2D2F" w:rsidRPr="00855D49">
        <w:rPr>
          <w:lang w:val="lt-LT"/>
        </w:rPr>
        <w:t> √ </w:t>
      </w:r>
      <w:r w:rsidR="001B2D2F" w:rsidRPr="00855D49">
        <w:rPr>
          <w:b/>
          <w:bCs/>
          <w:lang w:val="lt-LT"/>
        </w:rPr>
        <w:t>V</w:t>
      </w:r>
      <w:r w:rsidR="001B2D2F" w:rsidRPr="00855D49">
        <w:rPr>
          <w:lang w:val="lt-LT"/>
        </w:rPr>
        <w:t>h 1:100</w:t>
      </w:r>
      <w:r w:rsidR="001B2D2F" w:rsidRPr="00855D49">
        <w:rPr>
          <w:lang w:val="lt-LT" w:eastAsia="lt-LT"/>
        </w:rPr>
        <w:t xml:space="preserve">, </w:t>
      </w:r>
      <w:r w:rsidR="00260C7A" w:rsidRPr="00855D49">
        <w:rPr>
          <w:lang w:val="lt-LT" w:eastAsia="lt-LT"/>
        </w:rPr>
        <w:t>a</w:t>
      </w:r>
      <w:r w:rsidR="001B2D2F" w:rsidRPr="00855D49">
        <w:rPr>
          <w:lang w:val="lt-LT" w:eastAsia="lt-LT"/>
        </w:rPr>
        <w:t xml:space="preserve">utomobilio kuro sunaudojimo normos skaičiuoklė </w:t>
      </w:r>
      <w:r w:rsidR="00260C7A" w:rsidRPr="00855D49">
        <w:rPr>
          <w:lang w:val="lt-LT" w:eastAsia="lt-LT"/>
        </w:rPr>
        <w:t>šios tvarkos 2 priedas.</w:t>
      </w:r>
    </w:p>
    <w:p w:rsidR="00E23D5D" w:rsidRPr="00855D49" w:rsidRDefault="00223D4E" w:rsidP="002C5E24">
      <w:pPr>
        <w:numPr>
          <w:ilvl w:val="1"/>
          <w:numId w:val="3"/>
        </w:numPr>
        <w:tabs>
          <w:tab w:val="left" w:pos="1276"/>
        </w:tabs>
        <w:ind w:left="0" w:firstLine="709"/>
        <w:jc w:val="both"/>
        <w:rPr>
          <w:lang w:val="lt-LT"/>
        </w:rPr>
      </w:pPr>
      <w:r w:rsidRPr="00855D49">
        <w:rPr>
          <w:spacing w:val="2"/>
          <w:lang w:val="lt-LT"/>
        </w:rPr>
        <w:t>Prašymas</w:t>
      </w:r>
      <w:r w:rsidR="00F21E7B" w:rsidRPr="00855D49">
        <w:rPr>
          <w:spacing w:val="2"/>
          <w:lang w:val="lt-LT"/>
        </w:rPr>
        <w:t xml:space="preserve"> dėl vykimo į komandiruotę </w:t>
      </w:r>
      <w:r w:rsidR="006F7B21" w:rsidRPr="00855D49">
        <w:rPr>
          <w:spacing w:val="2"/>
          <w:lang w:val="lt-LT"/>
        </w:rPr>
        <w:t xml:space="preserve">pateikiamas per DVS kontorą, derinamas su darbuotoju atsakingu už darbo laiko apskaitą, </w:t>
      </w:r>
      <w:r w:rsidR="005225C6" w:rsidRPr="00855D49">
        <w:rPr>
          <w:spacing w:val="2"/>
          <w:lang w:val="lt-LT"/>
        </w:rPr>
        <w:t>vyriausiuoju buhalteriu</w:t>
      </w:r>
      <w:r w:rsidR="006F7B21" w:rsidRPr="00855D49">
        <w:rPr>
          <w:spacing w:val="2"/>
          <w:lang w:val="lt-LT"/>
        </w:rPr>
        <w:t xml:space="preserve"> ir direktoriumi</w:t>
      </w:r>
      <w:r w:rsidR="00E23D5D" w:rsidRPr="00855D49">
        <w:rPr>
          <w:spacing w:val="2"/>
          <w:lang w:val="lt-LT"/>
        </w:rPr>
        <w:t>;</w:t>
      </w:r>
    </w:p>
    <w:p w:rsidR="00E23D5D" w:rsidRPr="00855D49" w:rsidRDefault="006F7B21" w:rsidP="002C5E24">
      <w:pPr>
        <w:numPr>
          <w:ilvl w:val="1"/>
          <w:numId w:val="3"/>
        </w:numPr>
        <w:tabs>
          <w:tab w:val="left" w:pos="1276"/>
        </w:tabs>
        <w:ind w:left="0" w:firstLine="709"/>
        <w:jc w:val="both"/>
        <w:rPr>
          <w:lang w:val="lt-LT"/>
        </w:rPr>
      </w:pPr>
      <w:r w:rsidRPr="00855D49">
        <w:rPr>
          <w:spacing w:val="2"/>
          <w:lang w:val="lt-LT"/>
        </w:rPr>
        <w:t>Administratorius</w:t>
      </w:r>
      <w:r w:rsidR="00F8034A" w:rsidRPr="00855D49">
        <w:rPr>
          <w:spacing w:val="2"/>
          <w:lang w:val="lt-LT"/>
        </w:rPr>
        <w:t>,</w:t>
      </w:r>
      <w:r w:rsidR="00D87543" w:rsidRPr="00855D49">
        <w:rPr>
          <w:spacing w:val="2"/>
          <w:lang w:val="lt-LT"/>
        </w:rPr>
        <w:t xml:space="preserve"> gavęs </w:t>
      </w:r>
      <w:r w:rsidR="00F315EE" w:rsidRPr="00855D49">
        <w:rPr>
          <w:spacing w:val="2"/>
          <w:lang w:val="lt-LT"/>
        </w:rPr>
        <w:t>P</w:t>
      </w:r>
      <w:r w:rsidR="00260C7A" w:rsidRPr="00855D49">
        <w:rPr>
          <w:spacing w:val="2"/>
          <w:lang w:val="lt-LT"/>
        </w:rPr>
        <w:t>rogimnazijos</w:t>
      </w:r>
      <w:r w:rsidR="00D87543" w:rsidRPr="00855D49">
        <w:rPr>
          <w:spacing w:val="2"/>
          <w:lang w:val="lt-LT"/>
        </w:rPr>
        <w:t xml:space="preserve"> direktoriaus </w:t>
      </w:r>
      <w:r w:rsidR="00992BD2" w:rsidRPr="00855D49">
        <w:rPr>
          <w:spacing w:val="2"/>
          <w:lang w:val="lt-LT"/>
        </w:rPr>
        <w:t xml:space="preserve">patvirtintą </w:t>
      </w:r>
      <w:r w:rsidR="00E57980" w:rsidRPr="00855D49">
        <w:rPr>
          <w:spacing w:val="2"/>
          <w:lang w:val="lt-LT"/>
        </w:rPr>
        <w:t>vykimo į komandiruotę prašym</w:t>
      </w:r>
      <w:r w:rsidR="002067B5" w:rsidRPr="00855D49">
        <w:rPr>
          <w:spacing w:val="2"/>
          <w:lang w:val="lt-LT"/>
        </w:rPr>
        <w:t>ą, paruošia įsakymo projektą</w:t>
      </w:r>
      <w:r w:rsidR="006634F6" w:rsidRPr="00855D49">
        <w:rPr>
          <w:spacing w:val="2"/>
          <w:lang w:val="lt-LT"/>
        </w:rPr>
        <w:t xml:space="preserve">, kuriame nurodo siunčiamo į komandiruotę asmens ar asmenų </w:t>
      </w:r>
      <w:r w:rsidR="002067B5" w:rsidRPr="00855D49">
        <w:rPr>
          <w:spacing w:val="2"/>
          <w:lang w:val="lt-LT"/>
        </w:rPr>
        <w:t xml:space="preserve">pareigas </w:t>
      </w:r>
      <w:r w:rsidR="006634F6" w:rsidRPr="00855D49">
        <w:rPr>
          <w:spacing w:val="2"/>
          <w:lang w:val="lt-LT"/>
        </w:rPr>
        <w:t>vardą ir pavardę, komandiruotės datą ir tikslą, vykimo į komandiruotę būdą</w:t>
      </w:r>
      <w:r w:rsidR="009B587C" w:rsidRPr="00855D49">
        <w:rPr>
          <w:spacing w:val="2"/>
          <w:lang w:val="lt-LT"/>
        </w:rPr>
        <w:t xml:space="preserve"> </w:t>
      </w:r>
      <w:r w:rsidR="006634F6" w:rsidRPr="00855D49">
        <w:rPr>
          <w:spacing w:val="2"/>
          <w:lang w:val="lt-LT"/>
        </w:rPr>
        <w:t xml:space="preserve">ir </w:t>
      </w:r>
      <w:r w:rsidR="00350DE3" w:rsidRPr="00855D49">
        <w:rPr>
          <w:spacing w:val="2"/>
          <w:lang w:val="lt-LT"/>
        </w:rPr>
        <w:t xml:space="preserve">numatomas apmokėti </w:t>
      </w:r>
      <w:r w:rsidR="006634F6" w:rsidRPr="00855D49">
        <w:rPr>
          <w:spacing w:val="2"/>
          <w:lang w:val="lt-LT"/>
        </w:rPr>
        <w:t>komandiruotės išlaid</w:t>
      </w:r>
      <w:r w:rsidR="00350DE3" w:rsidRPr="00855D49">
        <w:rPr>
          <w:spacing w:val="2"/>
          <w:lang w:val="lt-LT"/>
        </w:rPr>
        <w:t>as</w:t>
      </w:r>
      <w:r w:rsidR="006E5400" w:rsidRPr="00855D49">
        <w:rPr>
          <w:spacing w:val="2"/>
          <w:lang w:val="lt-LT"/>
        </w:rPr>
        <w:t xml:space="preserve"> </w:t>
      </w:r>
      <w:r w:rsidR="00350DE3" w:rsidRPr="00855D49">
        <w:rPr>
          <w:spacing w:val="2"/>
          <w:lang w:val="lt-LT"/>
        </w:rPr>
        <w:t>bei</w:t>
      </w:r>
      <w:r w:rsidR="00F427C3" w:rsidRPr="00855D49">
        <w:rPr>
          <w:spacing w:val="2"/>
          <w:lang w:val="lt-LT"/>
        </w:rPr>
        <w:t xml:space="preserve"> jų</w:t>
      </w:r>
      <w:r w:rsidR="006634F6" w:rsidRPr="00855D49">
        <w:rPr>
          <w:spacing w:val="2"/>
          <w:lang w:val="lt-LT"/>
        </w:rPr>
        <w:t xml:space="preserve"> apmokėjimo sąlygas. </w:t>
      </w:r>
      <w:r w:rsidR="00EE0DC0" w:rsidRPr="00855D49">
        <w:rPr>
          <w:lang w:val="lt-LT"/>
        </w:rPr>
        <w:t xml:space="preserve">Į komandiruotę vykstant </w:t>
      </w:r>
      <w:r w:rsidR="00EE62F9" w:rsidRPr="00855D49">
        <w:rPr>
          <w:lang w:val="lt-LT"/>
        </w:rPr>
        <w:t>nuosavu</w:t>
      </w:r>
      <w:r w:rsidR="00EE0DC0" w:rsidRPr="00855D49">
        <w:rPr>
          <w:lang w:val="lt-LT"/>
        </w:rPr>
        <w:t xml:space="preserve"> transportu nurodo transporto priemonės markę, modelį ir valstybinį numerį</w:t>
      </w:r>
      <w:r w:rsidR="00CD1E47" w:rsidRPr="00855D49">
        <w:rPr>
          <w:lang w:val="lt-LT"/>
        </w:rPr>
        <w:t>, degalų sunaudojimo normą</w:t>
      </w:r>
      <w:r w:rsidR="00EE0DC0" w:rsidRPr="00855D49">
        <w:rPr>
          <w:lang w:val="lt-LT"/>
        </w:rPr>
        <w:t>.</w:t>
      </w:r>
    </w:p>
    <w:p w:rsidR="008C09BC" w:rsidRPr="00855D49" w:rsidRDefault="00F21E7B" w:rsidP="002C5E24">
      <w:pPr>
        <w:numPr>
          <w:ilvl w:val="0"/>
          <w:numId w:val="3"/>
        </w:numPr>
        <w:tabs>
          <w:tab w:val="left" w:pos="1134"/>
        </w:tabs>
        <w:ind w:left="0" w:firstLine="709"/>
        <w:jc w:val="both"/>
        <w:rPr>
          <w:lang w:val="lt-LT"/>
        </w:rPr>
      </w:pPr>
      <w:r w:rsidRPr="00855D49">
        <w:rPr>
          <w:lang w:val="lt-LT"/>
        </w:rPr>
        <w:t xml:space="preserve">Grįžęs iš komandiruotės darbuotojas privalo per 3 darbo dienas pateikti </w:t>
      </w:r>
      <w:r w:rsidR="00F315EE" w:rsidRPr="00855D49">
        <w:rPr>
          <w:lang w:val="lt-LT"/>
        </w:rPr>
        <w:t>P</w:t>
      </w:r>
      <w:r w:rsidR="00C40143" w:rsidRPr="00855D49">
        <w:rPr>
          <w:lang w:val="lt-LT"/>
        </w:rPr>
        <w:t>rogimnazijos</w:t>
      </w:r>
      <w:r w:rsidR="000F22A4" w:rsidRPr="00855D49">
        <w:rPr>
          <w:lang w:val="lt-LT"/>
        </w:rPr>
        <w:t xml:space="preserve"> buhalterijai</w:t>
      </w:r>
      <w:r w:rsidR="008C09BC" w:rsidRPr="00855D49">
        <w:rPr>
          <w:lang w:val="lt-LT"/>
        </w:rPr>
        <w:t>:</w:t>
      </w:r>
    </w:p>
    <w:p w:rsidR="008C09BC" w:rsidRPr="00855D49" w:rsidRDefault="008C09BC" w:rsidP="002C5E24">
      <w:pPr>
        <w:numPr>
          <w:ilvl w:val="1"/>
          <w:numId w:val="3"/>
        </w:numPr>
        <w:tabs>
          <w:tab w:val="left" w:pos="1276"/>
        </w:tabs>
        <w:ind w:left="0" w:firstLine="709"/>
        <w:jc w:val="both"/>
        <w:rPr>
          <w:lang w:val="lt-LT"/>
        </w:rPr>
      </w:pPr>
      <w:r w:rsidRPr="00855D49">
        <w:rPr>
          <w:lang w:val="lt-LT"/>
        </w:rPr>
        <w:t>avanso apyskaitą pagal atliktų mok</w:t>
      </w:r>
      <w:r w:rsidR="008963C7" w:rsidRPr="00855D49">
        <w:rPr>
          <w:lang w:val="lt-LT"/>
        </w:rPr>
        <w:t>ė</w:t>
      </w:r>
      <w:r w:rsidRPr="00855D49">
        <w:rPr>
          <w:lang w:val="lt-LT"/>
        </w:rPr>
        <w:t>jimų grynaisiais pinigais buhalterin</w:t>
      </w:r>
      <w:r w:rsidR="006F7B21" w:rsidRPr="00855D49">
        <w:rPr>
          <w:lang w:val="lt-LT"/>
        </w:rPr>
        <w:t>ę</w:t>
      </w:r>
      <w:r w:rsidRPr="00855D49">
        <w:rPr>
          <w:lang w:val="lt-LT"/>
        </w:rPr>
        <w:t xml:space="preserve"> tvark</w:t>
      </w:r>
      <w:r w:rsidR="006F7B21" w:rsidRPr="00855D49">
        <w:rPr>
          <w:lang w:val="lt-LT"/>
        </w:rPr>
        <w:t>ą</w:t>
      </w:r>
      <w:r w:rsidRPr="00855D49">
        <w:rPr>
          <w:lang w:val="lt-LT"/>
        </w:rPr>
        <w:t>;</w:t>
      </w:r>
    </w:p>
    <w:p w:rsidR="008C09BC" w:rsidRPr="00855D49" w:rsidRDefault="00F21E7B" w:rsidP="002C5E24">
      <w:pPr>
        <w:numPr>
          <w:ilvl w:val="1"/>
          <w:numId w:val="3"/>
        </w:numPr>
        <w:tabs>
          <w:tab w:val="left" w:pos="1276"/>
        </w:tabs>
        <w:ind w:left="0" w:firstLine="709"/>
        <w:jc w:val="both"/>
        <w:rPr>
          <w:lang w:val="lt-LT"/>
        </w:rPr>
      </w:pPr>
      <w:r w:rsidRPr="00855D49">
        <w:rPr>
          <w:lang w:val="lt-LT"/>
        </w:rPr>
        <w:t>atitinkamus dokumentus apie komandiruotės m</w:t>
      </w:r>
      <w:r w:rsidR="008C09BC" w:rsidRPr="00855D49">
        <w:rPr>
          <w:lang w:val="lt-LT"/>
        </w:rPr>
        <w:t>etu patirtas faktines išlaidas;</w:t>
      </w:r>
    </w:p>
    <w:p w:rsidR="008C09BC" w:rsidRPr="00855D49" w:rsidRDefault="008963C7" w:rsidP="002C5E24">
      <w:pPr>
        <w:numPr>
          <w:ilvl w:val="1"/>
          <w:numId w:val="3"/>
        </w:numPr>
        <w:tabs>
          <w:tab w:val="left" w:pos="1276"/>
        </w:tabs>
        <w:ind w:left="0" w:firstLine="709"/>
        <w:jc w:val="both"/>
        <w:rPr>
          <w:lang w:val="lt-LT"/>
        </w:rPr>
      </w:pPr>
      <w:r w:rsidRPr="00855D49">
        <w:rPr>
          <w:lang w:val="lt-LT"/>
        </w:rPr>
        <w:t>j</w:t>
      </w:r>
      <w:r w:rsidR="00F21E7B" w:rsidRPr="00855D49">
        <w:rPr>
          <w:lang w:val="lt-LT"/>
        </w:rPr>
        <w:t xml:space="preserve">eigu buvo vykstama nuosavu automobiliu, vykimo į komandiruotę dienos arba išvakarėse degalinėje įsigytus kuro pirkimo kasos </w:t>
      </w:r>
      <w:r w:rsidR="0071450D" w:rsidRPr="00855D49">
        <w:rPr>
          <w:lang w:val="lt-LT"/>
        </w:rPr>
        <w:t xml:space="preserve">aparato </w:t>
      </w:r>
      <w:r w:rsidR="008C09BC" w:rsidRPr="00855D49">
        <w:rPr>
          <w:lang w:val="lt-LT"/>
        </w:rPr>
        <w:t>čekius ir užpildytą kelionės automobiliu ataskaitą (3 priedas)</w:t>
      </w:r>
      <w:r w:rsidRPr="00855D49">
        <w:rPr>
          <w:lang w:val="lt-LT"/>
        </w:rPr>
        <w:t>;</w:t>
      </w:r>
    </w:p>
    <w:p w:rsidR="004E4D48" w:rsidRPr="00855D49" w:rsidRDefault="008963C7" w:rsidP="002C5E24">
      <w:pPr>
        <w:numPr>
          <w:ilvl w:val="1"/>
          <w:numId w:val="3"/>
        </w:numPr>
        <w:tabs>
          <w:tab w:val="left" w:pos="1276"/>
        </w:tabs>
        <w:ind w:left="0" w:firstLine="709"/>
        <w:jc w:val="both"/>
        <w:rPr>
          <w:lang w:val="lt-LT"/>
        </w:rPr>
      </w:pPr>
      <w:r w:rsidRPr="00855D49">
        <w:rPr>
          <w:lang w:val="lt-LT"/>
        </w:rPr>
        <w:t>j</w:t>
      </w:r>
      <w:r w:rsidR="0004259B" w:rsidRPr="00855D49">
        <w:rPr>
          <w:lang w:val="lt-LT"/>
        </w:rPr>
        <w:t>eigu buvo išmokėtas avansas</w:t>
      </w:r>
      <w:r w:rsidR="008C09BC" w:rsidRPr="00855D49">
        <w:rPr>
          <w:lang w:val="lt-LT"/>
        </w:rPr>
        <w:t xml:space="preserve"> </w:t>
      </w:r>
      <w:r w:rsidR="00F21E7B" w:rsidRPr="00855D49">
        <w:rPr>
          <w:lang w:val="lt-LT"/>
        </w:rPr>
        <w:t xml:space="preserve">grąžinti nepanaudotą avanso likutį į </w:t>
      </w:r>
      <w:r w:rsidR="00F315EE" w:rsidRPr="00855D49">
        <w:rPr>
          <w:lang w:val="lt-LT"/>
        </w:rPr>
        <w:t>P</w:t>
      </w:r>
      <w:r w:rsidR="00C40143" w:rsidRPr="00855D49">
        <w:rPr>
          <w:lang w:val="lt-LT"/>
        </w:rPr>
        <w:t>rogimnazijos</w:t>
      </w:r>
      <w:r w:rsidR="00F21E7B" w:rsidRPr="00855D49">
        <w:rPr>
          <w:lang w:val="lt-LT"/>
        </w:rPr>
        <w:t xml:space="preserve"> </w:t>
      </w:r>
      <w:r w:rsidR="00CB7A4F" w:rsidRPr="00855D49">
        <w:rPr>
          <w:lang w:val="lt-LT"/>
        </w:rPr>
        <w:t>banko sąskaitą.</w:t>
      </w:r>
    </w:p>
    <w:p w:rsidR="00636BC5" w:rsidRPr="00855D49" w:rsidRDefault="00636BC5">
      <w:pPr>
        <w:jc w:val="center"/>
        <w:rPr>
          <w:b/>
          <w:lang w:val="lt-LT"/>
        </w:rPr>
      </w:pPr>
    </w:p>
    <w:p w:rsidR="00E23D5D" w:rsidRPr="00855D49" w:rsidRDefault="00E23D5D">
      <w:pPr>
        <w:jc w:val="center"/>
        <w:rPr>
          <w:b/>
          <w:lang w:val="lt-LT"/>
        </w:rPr>
      </w:pPr>
    </w:p>
    <w:p w:rsidR="006733A5" w:rsidRPr="00855D49" w:rsidRDefault="00573A5E" w:rsidP="002067B5">
      <w:pPr>
        <w:jc w:val="center"/>
        <w:rPr>
          <w:b/>
          <w:lang w:eastAsia="lt-LT"/>
        </w:rPr>
      </w:pPr>
      <w:r w:rsidRPr="00855D49">
        <w:rPr>
          <w:b/>
          <w:lang w:val="lt-LT"/>
        </w:rPr>
        <w:t xml:space="preserve">II. </w:t>
      </w:r>
      <w:r w:rsidR="006733A5" w:rsidRPr="00855D49">
        <w:rPr>
          <w:b/>
          <w:lang w:eastAsia="lt-LT"/>
        </w:rPr>
        <w:t>DIENPINIGIŲ MOKĖJIMO APRAŠAS</w:t>
      </w:r>
    </w:p>
    <w:p w:rsidR="006733A5" w:rsidRPr="00855D49" w:rsidRDefault="006733A5" w:rsidP="002067B5">
      <w:pPr>
        <w:jc w:val="center"/>
        <w:rPr>
          <w:b/>
          <w:lang w:eastAsia="lt-LT"/>
        </w:rPr>
      </w:pPr>
    </w:p>
    <w:p w:rsidR="006733A5" w:rsidRPr="00855D49" w:rsidRDefault="006733A5" w:rsidP="006733A5">
      <w:pPr>
        <w:numPr>
          <w:ilvl w:val="0"/>
          <w:numId w:val="3"/>
        </w:numPr>
        <w:tabs>
          <w:tab w:val="left" w:pos="1134"/>
        </w:tabs>
        <w:ind w:left="0" w:firstLine="720"/>
        <w:rPr>
          <w:lang w:val="lt-LT"/>
        </w:rPr>
      </w:pPr>
      <w:r w:rsidRPr="00855D49">
        <w:rPr>
          <w:lang w:val="lt-LT"/>
        </w:rPr>
        <w:t xml:space="preserve">Dienpinigių mokėjimo tvarkos apraše nustatoma dienpinigių į komandiruotę vykstančiam Progimnazijos darbuotojui, mokėjimo tvarka. </w:t>
      </w:r>
    </w:p>
    <w:p w:rsidR="006733A5" w:rsidRPr="00855D49" w:rsidRDefault="006733A5" w:rsidP="006733A5">
      <w:pPr>
        <w:numPr>
          <w:ilvl w:val="0"/>
          <w:numId w:val="3"/>
        </w:numPr>
        <w:tabs>
          <w:tab w:val="left" w:pos="1134"/>
        </w:tabs>
        <w:ind w:left="0" w:firstLine="720"/>
        <w:jc w:val="both"/>
        <w:rPr>
          <w:lang w:val="lt-LT"/>
        </w:rPr>
      </w:pPr>
      <w:r w:rsidRPr="00855D49">
        <w:rPr>
          <w:lang w:val="lt-LT"/>
        </w:rPr>
        <w:t>Mokami dienpinigiai 50 procentų Vyriausybės nutarime nustatytų maksimalių dienpi</w:t>
      </w:r>
      <w:r w:rsidR="00BF7F93" w:rsidRPr="00855D49">
        <w:rPr>
          <w:lang w:val="lt-LT"/>
        </w:rPr>
        <w:t>nigių dydžių</w:t>
      </w:r>
      <w:r w:rsidRPr="00855D49">
        <w:rPr>
          <w:lang w:val="lt-LT"/>
        </w:rPr>
        <w:t>.</w:t>
      </w:r>
    </w:p>
    <w:p w:rsidR="006733A5" w:rsidRPr="00855D49" w:rsidRDefault="006733A5" w:rsidP="00BF7F93">
      <w:pPr>
        <w:numPr>
          <w:ilvl w:val="0"/>
          <w:numId w:val="3"/>
        </w:numPr>
        <w:tabs>
          <w:tab w:val="left" w:pos="1134"/>
        </w:tabs>
        <w:ind w:left="0" w:firstLine="720"/>
        <w:jc w:val="both"/>
        <w:rPr>
          <w:lang w:val="lt-LT"/>
        </w:rPr>
      </w:pPr>
      <w:r w:rsidRPr="00855D49">
        <w:rPr>
          <w:lang w:val="lt-LT"/>
        </w:rPr>
        <w:t xml:space="preserve">Kai dalį dienpinigių apmoka renginio organizatorius, </w:t>
      </w:r>
      <w:r w:rsidR="00BF7F93" w:rsidRPr="00855D49">
        <w:rPr>
          <w:lang w:val="lt-LT"/>
        </w:rPr>
        <w:t>Progimnazijos</w:t>
      </w:r>
      <w:r w:rsidRPr="00855D49">
        <w:rPr>
          <w:lang w:val="lt-LT"/>
        </w:rPr>
        <w:t xml:space="preserve"> mokami dienpinigiai kartu su renginio organizatoriaus mokamais dienpinigiais negali būti mažesni už konkrečiai komandiruotei pagal nustatytus dydžius apskaičiuotus dienpinigius. Renginio organizatoriui apmokant visus konkrečiai komandiruotei pagal nustatytus dydžius apskaičiuotus dienpinigius, </w:t>
      </w:r>
      <w:r w:rsidR="00BF7F93" w:rsidRPr="00855D49">
        <w:rPr>
          <w:lang w:val="lt-LT"/>
        </w:rPr>
        <w:t>Progimnazija</w:t>
      </w:r>
      <w:r w:rsidRPr="00855D49">
        <w:rPr>
          <w:lang w:val="lt-LT"/>
        </w:rPr>
        <w:t xml:space="preserve"> dienpinigių</w:t>
      </w:r>
      <w:r w:rsidR="00AA749D" w:rsidRPr="00855D49">
        <w:rPr>
          <w:lang w:val="lt-LT"/>
        </w:rPr>
        <w:t xml:space="preserve"> nemoka</w:t>
      </w:r>
      <w:r w:rsidRPr="00855D49">
        <w:rPr>
          <w:lang w:val="lt-LT"/>
        </w:rPr>
        <w:t>.</w:t>
      </w:r>
    </w:p>
    <w:p w:rsidR="006733A5" w:rsidRPr="00855D49" w:rsidRDefault="006733A5" w:rsidP="00BF7F93">
      <w:pPr>
        <w:numPr>
          <w:ilvl w:val="0"/>
          <w:numId w:val="3"/>
        </w:numPr>
        <w:tabs>
          <w:tab w:val="left" w:pos="1134"/>
        </w:tabs>
        <w:ind w:left="0" w:firstLine="720"/>
        <w:jc w:val="both"/>
        <w:rPr>
          <w:lang w:val="lt-LT"/>
        </w:rPr>
      </w:pPr>
      <w:r w:rsidRPr="00855D49">
        <w:rPr>
          <w:lang w:val="lt-LT"/>
        </w:rPr>
        <w:t>Vykstant į komandiruotę į užsienį už komandiruotės dieną, kurią išvykstama, mokami dienpinigiai, apskaičiuoti pagal valstybei, į kurią vykstama, nustatytą dydį.</w:t>
      </w:r>
    </w:p>
    <w:p w:rsidR="006733A5" w:rsidRPr="00855D49" w:rsidRDefault="006733A5" w:rsidP="00BF7F93">
      <w:pPr>
        <w:numPr>
          <w:ilvl w:val="0"/>
          <w:numId w:val="3"/>
        </w:numPr>
        <w:tabs>
          <w:tab w:val="left" w:pos="1134"/>
        </w:tabs>
        <w:ind w:left="0" w:firstLine="720"/>
        <w:jc w:val="both"/>
        <w:rPr>
          <w:lang w:val="lt-LT"/>
        </w:rPr>
      </w:pPr>
      <w:r w:rsidRPr="00855D49">
        <w:rPr>
          <w:lang w:val="lt-LT"/>
        </w:rPr>
        <w:t xml:space="preserve">Grįžtant iš komandiruotės iš užsienio už komandiruotės dieną, kurią grįžtama, mokami dienpinigiai, apskaičiuoti pagal valstybei, iš kurios grįžtama, nustatytą dydį. </w:t>
      </w:r>
    </w:p>
    <w:p w:rsidR="006733A5" w:rsidRPr="00855D49" w:rsidRDefault="006733A5" w:rsidP="00BF7F93">
      <w:pPr>
        <w:numPr>
          <w:ilvl w:val="0"/>
          <w:numId w:val="3"/>
        </w:numPr>
        <w:tabs>
          <w:tab w:val="left" w:pos="1134"/>
        </w:tabs>
        <w:ind w:left="0" w:firstLine="720"/>
        <w:jc w:val="both"/>
        <w:rPr>
          <w:lang w:val="lt-LT"/>
        </w:rPr>
      </w:pPr>
      <w:r w:rsidRPr="00855D49">
        <w:rPr>
          <w:lang w:val="lt-LT"/>
        </w:rPr>
        <w:t>Vykstant į komandiruotę į kelias valstybes už faktiškai konkrečioje valstybėje išbūtas komandiruotės dienas nuo atvykimo į tą valstybę dienos mokami dienpinigiai, apskaičiuoti pagal tai valstybei nustatytą dydį.</w:t>
      </w:r>
    </w:p>
    <w:p w:rsidR="006733A5" w:rsidRPr="00855D49" w:rsidRDefault="006733A5" w:rsidP="00BF7F93">
      <w:pPr>
        <w:numPr>
          <w:ilvl w:val="0"/>
          <w:numId w:val="3"/>
        </w:numPr>
        <w:tabs>
          <w:tab w:val="left" w:pos="1134"/>
        </w:tabs>
        <w:ind w:left="0" w:firstLine="720"/>
        <w:jc w:val="both"/>
        <w:rPr>
          <w:lang w:val="lt-LT"/>
        </w:rPr>
      </w:pPr>
      <w:r w:rsidRPr="00855D49">
        <w:rPr>
          <w:lang w:val="lt-LT"/>
        </w:rPr>
        <w:lastRenderedPageBreak/>
        <w:t>Komandiruotės dieną vykstant į kelias valstybes už tą komandiruotės dieną mokamas dienpinigių, apskaičiuotų pagal toms valstybėms nustatytus dydžius, vidurkis, išskyrus atvejus, kai į kitą valstybę patenkama dėl jungiamojo skrydžio ar atvykstama tranzitu kita transporto priemone.</w:t>
      </w:r>
    </w:p>
    <w:p w:rsidR="00782451" w:rsidRPr="00855D49" w:rsidRDefault="00782451" w:rsidP="00782451">
      <w:pPr>
        <w:tabs>
          <w:tab w:val="left" w:pos="1134"/>
        </w:tabs>
        <w:jc w:val="center"/>
        <w:rPr>
          <w:lang w:val="lt-LT"/>
        </w:rPr>
      </w:pPr>
    </w:p>
    <w:p w:rsidR="00782451" w:rsidRPr="00855D49" w:rsidRDefault="00782451" w:rsidP="00782451">
      <w:pPr>
        <w:tabs>
          <w:tab w:val="left" w:pos="1134"/>
        </w:tabs>
        <w:jc w:val="center"/>
        <w:rPr>
          <w:lang w:val="lt-LT"/>
        </w:rPr>
      </w:pPr>
    </w:p>
    <w:p w:rsidR="002067B5" w:rsidRPr="00855D49" w:rsidRDefault="00782451" w:rsidP="002067B5">
      <w:pPr>
        <w:jc w:val="center"/>
        <w:rPr>
          <w:b/>
          <w:lang w:val="lt-LT"/>
        </w:rPr>
      </w:pPr>
      <w:r w:rsidRPr="00855D49">
        <w:rPr>
          <w:b/>
          <w:lang w:val="lt-LT"/>
        </w:rPr>
        <w:t xml:space="preserve">III. </w:t>
      </w:r>
      <w:r w:rsidR="002067B5" w:rsidRPr="00855D49">
        <w:rPr>
          <w:b/>
          <w:lang w:val="lt-LT"/>
        </w:rPr>
        <w:t>KOMANDIRUOČIŲ LIETUVOS RESPUBLIKOS TERITORIJOJE IŠLAIDŲ APMOKĖJIMAS</w:t>
      </w:r>
    </w:p>
    <w:p w:rsidR="002067B5" w:rsidRPr="00855D49" w:rsidRDefault="002067B5" w:rsidP="002067B5">
      <w:pPr>
        <w:ind w:firstLine="720"/>
        <w:jc w:val="both"/>
        <w:rPr>
          <w:lang w:val="lt-LT"/>
        </w:rPr>
      </w:pPr>
    </w:p>
    <w:p w:rsidR="00E23D5D" w:rsidRPr="00855D49" w:rsidRDefault="002067B5" w:rsidP="00E23D5D">
      <w:pPr>
        <w:numPr>
          <w:ilvl w:val="0"/>
          <w:numId w:val="3"/>
        </w:numPr>
        <w:tabs>
          <w:tab w:val="left" w:pos="1134"/>
        </w:tabs>
        <w:ind w:left="0" w:firstLine="851"/>
        <w:jc w:val="both"/>
        <w:rPr>
          <w:lang w:val="lt-LT"/>
        </w:rPr>
      </w:pPr>
      <w:r w:rsidRPr="00855D49">
        <w:rPr>
          <w:lang w:val="lt-LT"/>
        </w:rPr>
        <w:t>Kai darbuotojas siunčiamas į tarnybinę komandiruotę Lietuvos Respublikos teritorijoje, jam</w:t>
      </w:r>
      <w:r w:rsidR="006055D8" w:rsidRPr="00855D49">
        <w:rPr>
          <w:lang w:val="lt-LT"/>
        </w:rPr>
        <w:t xml:space="preserve"> </w:t>
      </w:r>
      <w:r w:rsidRPr="00855D49">
        <w:rPr>
          <w:lang w:val="lt-LT"/>
        </w:rPr>
        <w:t xml:space="preserve">apmokamos šios </w:t>
      </w:r>
      <w:r w:rsidR="00B262E7" w:rsidRPr="00855D49">
        <w:rPr>
          <w:lang w:val="lt-LT"/>
        </w:rPr>
        <w:t>su tarnybine komandiruot</w:t>
      </w:r>
      <w:r w:rsidR="00573A5E" w:rsidRPr="00855D49">
        <w:rPr>
          <w:lang w:val="lt-LT"/>
        </w:rPr>
        <w:t>e susijusios išlaidos</w:t>
      </w:r>
      <w:r w:rsidRPr="00855D49">
        <w:rPr>
          <w:lang w:val="lt-LT"/>
        </w:rPr>
        <w:t>:</w:t>
      </w:r>
    </w:p>
    <w:p w:rsidR="00782451" w:rsidRPr="00855D49" w:rsidRDefault="009644ED" w:rsidP="00782451">
      <w:pPr>
        <w:numPr>
          <w:ilvl w:val="1"/>
          <w:numId w:val="3"/>
        </w:numPr>
        <w:tabs>
          <w:tab w:val="left" w:pos="1276"/>
        </w:tabs>
        <w:ind w:left="0" w:firstLine="709"/>
        <w:jc w:val="both"/>
        <w:rPr>
          <w:lang w:val="lt-LT"/>
        </w:rPr>
      </w:pPr>
      <w:r w:rsidRPr="00855D49">
        <w:rPr>
          <w:lang w:val="lt-LT"/>
        </w:rPr>
        <w:t>dienpinigiai</w:t>
      </w:r>
      <w:r w:rsidR="00AA749D" w:rsidRPr="00855D49">
        <w:rPr>
          <w:lang w:val="lt-LT"/>
        </w:rPr>
        <w:t xml:space="preserve"> mokami pagal Dienpinigių mokėjimo tvarkos aprašą, jeigu komandiruotė trunka ilgiau nei vieną komandiruotės darbo dieną</w:t>
      </w:r>
      <w:r w:rsidRPr="00855D49">
        <w:rPr>
          <w:lang w:val="lt-LT"/>
        </w:rPr>
        <w:t>;</w:t>
      </w:r>
    </w:p>
    <w:p w:rsidR="00AA749D" w:rsidRPr="00855D49" w:rsidRDefault="00AA749D" w:rsidP="00782451">
      <w:pPr>
        <w:numPr>
          <w:ilvl w:val="1"/>
          <w:numId w:val="3"/>
        </w:numPr>
        <w:tabs>
          <w:tab w:val="left" w:pos="1276"/>
        </w:tabs>
        <w:ind w:left="0" w:firstLine="709"/>
        <w:jc w:val="both"/>
        <w:rPr>
          <w:lang w:val="lt-LT"/>
        </w:rPr>
      </w:pPr>
      <w:r w:rsidRPr="00855D49">
        <w:rPr>
          <w:lang w:val="lt-LT"/>
        </w:rPr>
        <w:t>gyvenamojo ploto nuomos išlaidos pagal nustatytas gyvenamojo ploto nuomos išlaidų normas (įskaitant į apgyvendinimo paslaugas teikiančių fizinių ar juridinių asmenų išrašytus apskaitos dokumentus įtrauktas pusryčių išlaidas, jeigu bendra apskaitos dokumente nurodyta suma neviršija nustatytos gyvenamojo ploto nuomos išlaidų normos). Išlaidos, tiesiogiai nesusijusios su gyvenamojo ploto nuoma, tačiau įtrauktos į apgyvendinimo paslaugas teikiančių fizinių ar juridinių asmenų išrašytus apskaitos dokumentus (papildomas maitinimas, išskyrus šiame papunktyje nurodytas pusryčių išlaidas, įvairios as</w:t>
      </w:r>
      <w:r w:rsidR="00782451" w:rsidRPr="00855D49">
        <w:rPr>
          <w:lang w:val="lt-LT"/>
        </w:rPr>
        <w:t>meninės paslaugos), neapmokamos;</w:t>
      </w:r>
    </w:p>
    <w:p w:rsidR="00E23D5D" w:rsidRPr="00855D49" w:rsidRDefault="00A53824" w:rsidP="000C11D6">
      <w:pPr>
        <w:numPr>
          <w:ilvl w:val="1"/>
          <w:numId w:val="3"/>
        </w:numPr>
        <w:tabs>
          <w:tab w:val="left" w:pos="1276"/>
        </w:tabs>
        <w:ind w:left="0" w:firstLine="709"/>
        <w:jc w:val="both"/>
        <w:rPr>
          <w:lang w:val="lt-LT"/>
        </w:rPr>
      </w:pPr>
      <w:r w:rsidRPr="00855D49">
        <w:rPr>
          <w:lang w:val="lt-LT"/>
        </w:rPr>
        <w:t>transporto išlaidos, susijusios su</w:t>
      </w:r>
      <w:r w:rsidR="00E23D5D" w:rsidRPr="00855D49">
        <w:rPr>
          <w:lang w:val="lt-LT"/>
        </w:rPr>
        <w:t xml:space="preserve"> komandiruotės tikslais:</w:t>
      </w:r>
    </w:p>
    <w:p w:rsidR="00E23D5D" w:rsidRPr="00855D49" w:rsidRDefault="000C11D6" w:rsidP="00782451">
      <w:pPr>
        <w:numPr>
          <w:ilvl w:val="2"/>
          <w:numId w:val="3"/>
        </w:numPr>
        <w:tabs>
          <w:tab w:val="left" w:pos="1701"/>
        </w:tabs>
        <w:ind w:left="0" w:firstLine="709"/>
        <w:jc w:val="both"/>
        <w:rPr>
          <w:lang w:val="lt-LT"/>
        </w:rPr>
      </w:pPr>
      <w:r w:rsidRPr="00855D49">
        <w:rPr>
          <w:lang w:val="lt-LT"/>
        </w:rPr>
        <w:t>kelionės į komandiruotės vietą (vietas) ir grįžimo iš jos (jų) į nuolatinę darbo vietą visų rūšių transporto priemonėmis, išskyrus lengvuosius automobilius taksi ir lengvuosius automobilius, kuriais vykdoma keleivių vežimo už atlygį pagal užsakymą veikla</w:t>
      </w:r>
      <w:r w:rsidR="0093137A" w:rsidRPr="00855D49">
        <w:rPr>
          <w:lang w:val="lt-LT"/>
        </w:rPr>
        <w:t>;</w:t>
      </w:r>
    </w:p>
    <w:p w:rsidR="00BA2DB8" w:rsidRPr="00855D49" w:rsidRDefault="00A53824" w:rsidP="00782451">
      <w:pPr>
        <w:numPr>
          <w:ilvl w:val="2"/>
          <w:numId w:val="3"/>
        </w:numPr>
        <w:tabs>
          <w:tab w:val="left" w:pos="1701"/>
        </w:tabs>
        <w:ind w:left="0" w:firstLine="709"/>
        <w:jc w:val="both"/>
        <w:rPr>
          <w:lang w:val="lt-LT"/>
        </w:rPr>
      </w:pPr>
      <w:r w:rsidRPr="00855D49">
        <w:rPr>
          <w:lang w:val="lt-LT"/>
        </w:rPr>
        <w:t>komandiruotės vietovėje (vietovėse) visų rūšių transporto priemonėmis</w:t>
      </w:r>
      <w:r w:rsidR="00BA5191" w:rsidRPr="00855D49">
        <w:rPr>
          <w:lang w:val="lt-LT"/>
        </w:rPr>
        <w:t>;</w:t>
      </w:r>
    </w:p>
    <w:p w:rsidR="000C11D6" w:rsidRPr="00855D49" w:rsidRDefault="002067B5" w:rsidP="005F2366">
      <w:pPr>
        <w:numPr>
          <w:ilvl w:val="1"/>
          <w:numId w:val="3"/>
        </w:numPr>
        <w:tabs>
          <w:tab w:val="left" w:pos="1276"/>
        </w:tabs>
        <w:ind w:left="0" w:firstLine="709"/>
        <w:jc w:val="both"/>
        <w:rPr>
          <w:lang w:val="lt-LT"/>
        </w:rPr>
      </w:pPr>
      <w:r w:rsidRPr="00855D49">
        <w:rPr>
          <w:lang w:val="lt-LT"/>
        </w:rPr>
        <w:t xml:space="preserve">komandiruotės metu sunaudotų degalų įsigijimo išlaidos apskaičiuojamos atsižvelgiant į komandiruotės metu nuvažiuotų kilometrų skaičių </w:t>
      </w:r>
      <w:r w:rsidR="00260C7A" w:rsidRPr="00855D49">
        <w:rPr>
          <w:lang w:val="lt-LT"/>
        </w:rPr>
        <w:t>ir a</w:t>
      </w:r>
      <w:r w:rsidRPr="00855D49">
        <w:rPr>
          <w:lang w:val="lt-LT"/>
        </w:rPr>
        <w:t>utomobilio kuro norm</w:t>
      </w:r>
      <w:r w:rsidR="00260C7A" w:rsidRPr="00855D49">
        <w:rPr>
          <w:lang w:val="lt-LT"/>
        </w:rPr>
        <w:t>ą.</w:t>
      </w:r>
    </w:p>
    <w:p w:rsidR="00BA2DB8" w:rsidRPr="00855D49" w:rsidRDefault="002067B5" w:rsidP="00782451">
      <w:pPr>
        <w:numPr>
          <w:ilvl w:val="2"/>
          <w:numId w:val="3"/>
        </w:numPr>
        <w:tabs>
          <w:tab w:val="left" w:pos="1701"/>
        </w:tabs>
        <w:ind w:left="0" w:firstLine="709"/>
        <w:jc w:val="both"/>
        <w:rPr>
          <w:lang w:val="lt-LT"/>
        </w:rPr>
      </w:pPr>
      <w:r w:rsidRPr="00855D49">
        <w:rPr>
          <w:lang w:val="lt-LT"/>
        </w:rPr>
        <w:t xml:space="preserve">vykstant į tarnybinę komandiruotę individualiu transportu, apmokamos tik kuro išlaidos (amortizacinės išlaidos neskaičiuojamos). Nuvažiuotas atstumas iki paskyrimo vietos nustatomas </w:t>
      </w:r>
      <w:r w:rsidR="00E4329D" w:rsidRPr="00855D49">
        <w:rPr>
          <w:lang w:val="lt-LT"/>
        </w:rPr>
        <w:t>automobilio spidometro parodymus užrašant prieš kelionės pradžia ir po kelionės.</w:t>
      </w:r>
      <w:r w:rsidR="004C7AD2" w:rsidRPr="00855D49">
        <w:rPr>
          <w:lang w:val="lt-LT"/>
        </w:rPr>
        <w:t xml:space="preserve"> Nuvažiuotas atstumas iki paskyrimo vietos gali būti nustatomas ir pagal Lietuvos automobilių kelių direkcijos prie Susisiekimo ministerijos internete skelbiamus atstumus </w:t>
      </w:r>
      <w:r w:rsidR="004C7AD2" w:rsidRPr="00855D49">
        <w:rPr>
          <w:i/>
          <w:u w:val="single"/>
          <w:lang w:val="lt-LT"/>
        </w:rPr>
        <w:t>www.lra.lt</w:t>
      </w:r>
      <w:r w:rsidR="004C7AD2" w:rsidRPr="00855D49">
        <w:rPr>
          <w:lang w:val="lt-LT"/>
        </w:rPr>
        <w:t>.</w:t>
      </w:r>
    </w:p>
    <w:p w:rsidR="00BA2DB8" w:rsidRPr="00855D49" w:rsidRDefault="002067B5" w:rsidP="00782451">
      <w:pPr>
        <w:numPr>
          <w:ilvl w:val="2"/>
          <w:numId w:val="3"/>
        </w:numPr>
        <w:tabs>
          <w:tab w:val="left" w:pos="1701"/>
        </w:tabs>
        <w:ind w:left="0" w:firstLine="709"/>
        <w:jc w:val="both"/>
        <w:rPr>
          <w:lang w:val="lt-LT"/>
        </w:rPr>
      </w:pPr>
      <w:r w:rsidRPr="00855D49">
        <w:rPr>
          <w:lang w:val="lt-LT"/>
        </w:rPr>
        <w:t>Vykimo į tarnybinę komandiruotę individualiu transportu išlaidos apskaičiuojamos nuvažiuotų kilometrų skaičių padauginus iš kuro normos ir iš pateiktos atitinkamos rūšies kuro kainos (pagal kuro įsigijimą patvir</w:t>
      </w:r>
      <w:r w:rsidR="000C11D6" w:rsidRPr="00855D49">
        <w:rPr>
          <w:lang w:val="lt-LT"/>
        </w:rPr>
        <w:t xml:space="preserve">tinančiame dokumente nurodytą 1 </w:t>
      </w:r>
      <w:r w:rsidRPr="00855D49">
        <w:rPr>
          <w:lang w:val="lt-LT"/>
        </w:rPr>
        <w:t>l</w:t>
      </w:r>
      <w:r w:rsidR="000C11D6" w:rsidRPr="00855D49">
        <w:rPr>
          <w:lang w:val="lt-LT"/>
        </w:rPr>
        <w:t>itro</w:t>
      </w:r>
      <w:r w:rsidRPr="00855D49">
        <w:rPr>
          <w:lang w:val="lt-LT"/>
        </w:rPr>
        <w:t xml:space="preserve"> kuro kainą). Nepateikus kuro įsigijimą patvirtinančio dokumento už einamąjį mėnesį, išlaidos nekompensuojamos. Kuras gali būti įsigytas viena diena prieš komandiruotę arba pirmą komandiruotės dieną.</w:t>
      </w:r>
    </w:p>
    <w:p w:rsidR="00BA2DB8" w:rsidRPr="00855D49" w:rsidRDefault="00D230D8" w:rsidP="005F2366">
      <w:pPr>
        <w:numPr>
          <w:ilvl w:val="1"/>
          <w:numId w:val="3"/>
        </w:numPr>
        <w:tabs>
          <w:tab w:val="left" w:pos="1276"/>
        </w:tabs>
        <w:ind w:left="0" w:firstLine="709"/>
        <w:jc w:val="both"/>
        <w:rPr>
          <w:lang w:val="lt-LT"/>
        </w:rPr>
      </w:pPr>
      <w:r w:rsidRPr="00855D49">
        <w:rPr>
          <w:lang w:val="lt-LT"/>
        </w:rPr>
        <w:t>ryšių (pašto ir telekomunikacijų) išlaidos;</w:t>
      </w:r>
    </w:p>
    <w:p w:rsidR="00BA2DB8" w:rsidRPr="00855D49" w:rsidRDefault="000F22A4" w:rsidP="005F2366">
      <w:pPr>
        <w:numPr>
          <w:ilvl w:val="1"/>
          <w:numId w:val="3"/>
        </w:numPr>
        <w:tabs>
          <w:tab w:val="left" w:pos="1276"/>
        </w:tabs>
        <w:ind w:left="0" w:firstLine="709"/>
        <w:jc w:val="both"/>
        <w:rPr>
          <w:lang w:val="lt-LT"/>
        </w:rPr>
      </w:pPr>
      <w:r w:rsidRPr="00855D49">
        <w:rPr>
          <w:lang w:val="lt-LT"/>
        </w:rPr>
        <w:t xml:space="preserve">vykstant į konferenciją, </w:t>
      </w:r>
      <w:r w:rsidR="002067B5" w:rsidRPr="00855D49">
        <w:rPr>
          <w:lang w:val="lt-LT"/>
        </w:rPr>
        <w:t>parodą ar kitą renginį, – registravimosi renginyje mokesčio ar bil</w:t>
      </w:r>
      <w:r w:rsidR="00D230D8" w:rsidRPr="00855D49">
        <w:rPr>
          <w:lang w:val="lt-LT"/>
        </w:rPr>
        <w:t>ietų į renginį pirkimo išlaidos;</w:t>
      </w:r>
    </w:p>
    <w:p w:rsidR="00BA2DB8" w:rsidRPr="00855D49" w:rsidRDefault="00D230D8" w:rsidP="005F2366">
      <w:pPr>
        <w:numPr>
          <w:ilvl w:val="1"/>
          <w:numId w:val="3"/>
        </w:numPr>
        <w:tabs>
          <w:tab w:val="left" w:pos="1276"/>
        </w:tabs>
        <w:ind w:left="0" w:firstLine="709"/>
        <w:jc w:val="both"/>
        <w:rPr>
          <w:lang w:val="lt-LT"/>
        </w:rPr>
      </w:pPr>
      <w:r w:rsidRPr="00855D49">
        <w:rPr>
          <w:lang w:val="lt-LT"/>
        </w:rPr>
        <w:t>vietinės rinkliavos išlaidos;</w:t>
      </w:r>
    </w:p>
    <w:p w:rsidR="00BA2DB8" w:rsidRPr="00855D49" w:rsidRDefault="002067B5" w:rsidP="005F2366">
      <w:pPr>
        <w:numPr>
          <w:ilvl w:val="1"/>
          <w:numId w:val="3"/>
        </w:numPr>
        <w:tabs>
          <w:tab w:val="left" w:pos="1276"/>
        </w:tabs>
        <w:ind w:left="0" w:firstLine="709"/>
        <w:jc w:val="both"/>
        <w:rPr>
          <w:lang w:val="lt-LT"/>
        </w:rPr>
      </w:pPr>
      <w:r w:rsidRPr="00855D49">
        <w:rPr>
          <w:lang w:val="lt-LT"/>
        </w:rPr>
        <w:t>automobilių</w:t>
      </w:r>
      <w:r w:rsidR="00D230D8" w:rsidRPr="00855D49">
        <w:rPr>
          <w:lang w:val="lt-LT"/>
        </w:rPr>
        <w:t xml:space="preserve"> stovėjimo ir saugojimo aikštelėse komandiruotės vietovės teritorijoje išlaidos</w:t>
      </w:r>
      <w:r w:rsidRPr="00855D49">
        <w:rPr>
          <w:lang w:val="lt-LT"/>
        </w:rPr>
        <w:t>.</w:t>
      </w:r>
    </w:p>
    <w:p w:rsidR="00BA2DB8" w:rsidRDefault="002067B5" w:rsidP="005F2366">
      <w:pPr>
        <w:numPr>
          <w:ilvl w:val="0"/>
          <w:numId w:val="3"/>
        </w:numPr>
        <w:tabs>
          <w:tab w:val="left" w:pos="1134"/>
        </w:tabs>
        <w:ind w:left="0" w:firstLine="709"/>
        <w:jc w:val="both"/>
        <w:rPr>
          <w:lang w:val="lt-LT"/>
        </w:rPr>
      </w:pPr>
      <w:r w:rsidRPr="00855D49">
        <w:rPr>
          <w:lang w:val="lt-LT"/>
        </w:rPr>
        <w:t>Visos nurodytos komandiruotės išlaidos</w:t>
      </w:r>
      <w:r w:rsidR="00AC27B4" w:rsidRPr="00855D49">
        <w:rPr>
          <w:lang w:val="lt-LT"/>
        </w:rPr>
        <w:t xml:space="preserve">, </w:t>
      </w:r>
      <w:r w:rsidRPr="00855D49">
        <w:rPr>
          <w:lang w:val="lt-LT"/>
        </w:rPr>
        <w:t>atlyginamos tik tais atvejais, kai pateikiami jas įrodantys dokumentai.</w:t>
      </w:r>
    </w:p>
    <w:p w:rsidR="00466924" w:rsidRDefault="00466924" w:rsidP="00466924">
      <w:pPr>
        <w:tabs>
          <w:tab w:val="left" w:pos="1134"/>
        </w:tabs>
        <w:jc w:val="both"/>
        <w:rPr>
          <w:lang w:val="lt-LT"/>
        </w:rPr>
      </w:pPr>
    </w:p>
    <w:p w:rsidR="00466924" w:rsidRPr="00855D49" w:rsidRDefault="00466924" w:rsidP="00466924">
      <w:pPr>
        <w:tabs>
          <w:tab w:val="left" w:pos="1134"/>
        </w:tabs>
        <w:jc w:val="both"/>
        <w:rPr>
          <w:lang w:val="lt-LT"/>
        </w:rPr>
      </w:pPr>
    </w:p>
    <w:p w:rsidR="00BA2DB8" w:rsidRPr="00855D49" w:rsidRDefault="00BA2DB8">
      <w:pPr>
        <w:jc w:val="center"/>
        <w:rPr>
          <w:lang w:val="lt-LT"/>
        </w:rPr>
      </w:pPr>
    </w:p>
    <w:p w:rsidR="00782451" w:rsidRPr="00855D49" w:rsidRDefault="00782451">
      <w:pPr>
        <w:jc w:val="center"/>
        <w:rPr>
          <w:lang w:val="lt-LT"/>
        </w:rPr>
      </w:pPr>
    </w:p>
    <w:p w:rsidR="004E4D48" w:rsidRPr="00855D49" w:rsidRDefault="0069063B">
      <w:pPr>
        <w:jc w:val="center"/>
        <w:rPr>
          <w:b/>
          <w:lang w:val="lt-LT"/>
        </w:rPr>
      </w:pPr>
      <w:r w:rsidRPr="00855D49">
        <w:rPr>
          <w:b/>
          <w:lang w:val="lt-LT"/>
        </w:rPr>
        <w:lastRenderedPageBreak/>
        <w:t>I</w:t>
      </w:r>
      <w:r w:rsidR="00305153" w:rsidRPr="00855D49">
        <w:rPr>
          <w:b/>
          <w:lang w:val="lt-LT"/>
        </w:rPr>
        <w:t>V</w:t>
      </w:r>
      <w:r w:rsidR="00782451" w:rsidRPr="00855D49">
        <w:rPr>
          <w:b/>
          <w:lang w:val="lt-LT"/>
        </w:rPr>
        <w:t xml:space="preserve">. </w:t>
      </w:r>
      <w:r w:rsidR="004E4D48" w:rsidRPr="00855D49">
        <w:rPr>
          <w:b/>
          <w:lang w:val="lt-LT"/>
        </w:rPr>
        <w:t>KOMANDIRUOČIŲ Į UŽSIENIO VALSTYBES IŠLAIDŲ APMOKĖJIMAS</w:t>
      </w:r>
    </w:p>
    <w:p w:rsidR="004E4D48" w:rsidRPr="00855D49" w:rsidRDefault="004E4D48">
      <w:pPr>
        <w:ind w:firstLine="720"/>
        <w:jc w:val="both"/>
        <w:rPr>
          <w:lang w:val="lt-LT"/>
        </w:rPr>
      </w:pPr>
    </w:p>
    <w:p w:rsidR="00BA2DB8" w:rsidRPr="00855D49" w:rsidRDefault="006467E8" w:rsidP="002F53D3">
      <w:pPr>
        <w:numPr>
          <w:ilvl w:val="0"/>
          <w:numId w:val="3"/>
        </w:numPr>
        <w:tabs>
          <w:tab w:val="left" w:pos="1134"/>
        </w:tabs>
        <w:ind w:left="0" w:firstLine="709"/>
        <w:jc w:val="both"/>
        <w:rPr>
          <w:lang w:val="lt-LT"/>
        </w:rPr>
      </w:pPr>
      <w:r w:rsidRPr="00855D49">
        <w:rPr>
          <w:lang w:val="lt-LT"/>
        </w:rPr>
        <w:t>Kelionės į komandiruotę užsienio valstybėje bili</w:t>
      </w:r>
      <w:r w:rsidR="006055D8" w:rsidRPr="00855D49">
        <w:rPr>
          <w:lang w:val="lt-LT"/>
        </w:rPr>
        <w:t>e</w:t>
      </w:r>
      <w:r w:rsidRPr="00855D49">
        <w:rPr>
          <w:lang w:val="lt-LT"/>
        </w:rPr>
        <w:t>tas perkamas ir gyvenamojo ploto nuomos bei medicininių išl</w:t>
      </w:r>
      <w:r w:rsidR="006055D8" w:rsidRPr="00855D49">
        <w:rPr>
          <w:lang w:val="lt-LT"/>
        </w:rPr>
        <w:t>a</w:t>
      </w:r>
      <w:r w:rsidRPr="00855D49">
        <w:rPr>
          <w:lang w:val="lt-LT"/>
        </w:rPr>
        <w:t>idų ir nela</w:t>
      </w:r>
      <w:r w:rsidR="00466924">
        <w:rPr>
          <w:lang w:val="lt-LT"/>
        </w:rPr>
        <w:t>i</w:t>
      </w:r>
      <w:r w:rsidRPr="00855D49">
        <w:rPr>
          <w:lang w:val="lt-LT"/>
        </w:rPr>
        <w:t>mingų atsitikimų kelionėje draudimo išlaidos apmokamos tik esant direktoriaus pasirašytam ir nustatyta tvarka užregistruotam įsakymui.</w:t>
      </w:r>
    </w:p>
    <w:p w:rsidR="002F53D3" w:rsidRPr="00855D49" w:rsidRDefault="004E4D48" w:rsidP="002F53D3">
      <w:pPr>
        <w:numPr>
          <w:ilvl w:val="0"/>
          <w:numId w:val="3"/>
        </w:numPr>
        <w:tabs>
          <w:tab w:val="left" w:pos="1134"/>
        </w:tabs>
        <w:ind w:left="0" w:firstLine="709"/>
        <w:jc w:val="both"/>
        <w:rPr>
          <w:lang w:val="lt-LT"/>
        </w:rPr>
      </w:pPr>
      <w:r w:rsidRPr="00855D49">
        <w:rPr>
          <w:lang w:val="lt-LT"/>
        </w:rPr>
        <w:t>Kai darbuotojas siun</w:t>
      </w:r>
      <w:r w:rsidR="00527B1E" w:rsidRPr="00855D49">
        <w:rPr>
          <w:lang w:val="lt-LT"/>
        </w:rPr>
        <w:t>čiamas į tarnybinę komandiruotę</w:t>
      </w:r>
      <w:r w:rsidRPr="00855D49">
        <w:rPr>
          <w:lang w:val="lt-LT"/>
        </w:rPr>
        <w:t xml:space="preserve"> užsienio valstybėje, jam apmokamos šios </w:t>
      </w:r>
      <w:r w:rsidR="00B262E7" w:rsidRPr="00855D49">
        <w:rPr>
          <w:lang w:val="lt-LT"/>
        </w:rPr>
        <w:t>komandiruotės išlaidos</w:t>
      </w:r>
      <w:r w:rsidRPr="00855D49">
        <w:rPr>
          <w:lang w:val="lt-LT"/>
        </w:rPr>
        <w:t>:</w:t>
      </w:r>
    </w:p>
    <w:p w:rsidR="00BA2DB8" w:rsidRPr="00855D49" w:rsidRDefault="00782451" w:rsidP="004D0641">
      <w:pPr>
        <w:numPr>
          <w:ilvl w:val="1"/>
          <w:numId w:val="3"/>
        </w:numPr>
        <w:tabs>
          <w:tab w:val="left" w:pos="1418"/>
        </w:tabs>
        <w:ind w:left="0" w:firstLine="709"/>
        <w:jc w:val="both"/>
        <w:rPr>
          <w:lang w:val="lt-LT"/>
        </w:rPr>
      </w:pPr>
      <w:r w:rsidRPr="00855D49">
        <w:rPr>
          <w:lang w:val="lt-LT"/>
        </w:rPr>
        <w:t xml:space="preserve">dienpinigiai mokami pagal </w:t>
      </w:r>
      <w:r w:rsidR="002F53D3" w:rsidRPr="00855D49">
        <w:rPr>
          <w:lang w:val="lt-LT"/>
        </w:rPr>
        <w:t>d</w:t>
      </w:r>
      <w:r w:rsidRPr="00855D49">
        <w:rPr>
          <w:lang w:val="lt-LT"/>
        </w:rPr>
        <w:t>ien</w:t>
      </w:r>
      <w:r w:rsidR="002F53D3" w:rsidRPr="00855D49">
        <w:rPr>
          <w:lang w:val="lt-LT"/>
        </w:rPr>
        <w:t>pinigių mokėjimo tvarkos aprašą</w:t>
      </w:r>
      <w:r w:rsidR="004D0641" w:rsidRPr="00855D49">
        <w:rPr>
          <w:lang w:val="lt-LT"/>
        </w:rPr>
        <w:t>. Dienpinigių apskaičiuojami užpildžius „Komandiruotės dienpinigių paskaičiavimo žiniaraštį“ 4 priedas;</w:t>
      </w:r>
    </w:p>
    <w:p w:rsidR="00BA2DB8" w:rsidRPr="00855D49" w:rsidRDefault="002F53D3" w:rsidP="009700D6">
      <w:pPr>
        <w:numPr>
          <w:ilvl w:val="1"/>
          <w:numId w:val="3"/>
        </w:numPr>
        <w:tabs>
          <w:tab w:val="left" w:pos="1276"/>
        </w:tabs>
        <w:ind w:left="0" w:firstLine="709"/>
        <w:jc w:val="both"/>
        <w:rPr>
          <w:lang w:val="lt-LT"/>
        </w:rPr>
      </w:pPr>
      <w:r w:rsidRPr="00855D49">
        <w:rPr>
          <w:lang w:val="lt-LT"/>
        </w:rPr>
        <w:t>gyvenamojo ploto nuomos išlaidos pagal nustatytas gyvenamojo ploto nuomos išlaidų normas (įskaitant į apgyvendinimo paslaugas teikiančių fizinių ar juridinių asmenų išrašytus apskaitos dokumentus įtrauktas pusryčių išlaidas, jeigu bendra apskaitos dokumente nurodyta suma neviršija nustatytos gyvenamojo ploto nuomos išlaidų normos). Išlaidos, tiesiogiai nesusijusios su gyvenamojo ploto nuoma, tačiau įtrauktos į apgyvendinimo paslaugas teikiančių fizinių ar juridinių asmenų išrašytus apskaitos dokumentus (papildomas maitinimas, išskyrus šiame papunktyje nurodytas pusryčių išlaidas, įvairios asmeninės paslaugos), neapmokamos;</w:t>
      </w:r>
    </w:p>
    <w:p w:rsidR="00BA2DB8" w:rsidRPr="00855D49" w:rsidRDefault="0011330B" w:rsidP="009700D6">
      <w:pPr>
        <w:numPr>
          <w:ilvl w:val="1"/>
          <w:numId w:val="3"/>
        </w:numPr>
        <w:tabs>
          <w:tab w:val="left" w:pos="1276"/>
        </w:tabs>
        <w:ind w:left="0" w:firstLine="709"/>
        <w:jc w:val="both"/>
        <w:rPr>
          <w:lang w:val="lt-LT"/>
        </w:rPr>
      </w:pPr>
      <w:r w:rsidRPr="00855D49">
        <w:rPr>
          <w:lang w:val="lt-LT"/>
        </w:rPr>
        <w:t>transporto išlaidos, susijusios su komandiruotės tikslais:</w:t>
      </w:r>
    </w:p>
    <w:p w:rsidR="00BA2DB8" w:rsidRPr="00855D49" w:rsidRDefault="0011330B" w:rsidP="003B2CCD">
      <w:pPr>
        <w:numPr>
          <w:ilvl w:val="2"/>
          <w:numId w:val="3"/>
        </w:numPr>
        <w:tabs>
          <w:tab w:val="left" w:pos="1701"/>
        </w:tabs>
        <w:ind w:left="0" w:firstLine="709"/>
        <w:jc w:val="both"/>
        <w:rPr>
          <w:lang w:val="lt-LT"/>
        </w:rPr>
      </w:pPr>
      <w:r w:rsidRPr="00855D49">
        <w:rPr>
          <w:lang w:val="lt-LT"/>
        </w:rPr>
        <w:t>kelionės į užsienio valstybę (valstybes) ir iš jos (jų) komandiruotės dienomis, taip pat dienomis, kai kelionė dėl objektyvių priežasčių negalėjo pasibaigti komandiruotės dienomis, įskaitant atvejus, kai iš komandiruotės grįžtama po vidurnakčio, visų rūšių transporto priemonėmis, išskyrus lengvuosius automobilius taksi</w:t>
      </w:r>
      <w:r w:rsidR="009700D6" w:rsidRPr="00855D49">
        <w:rPr>
          <w:lang w:val="lt-LT"/>
        </w:rPr>
        <w:t xml:space="preserve"> ir lengvuosius automobilius, kuriais vykdoma keleivių vežimo už atlygį pagal užsakymą veikla;</w:t>
      </w:r>
    </w:p>
    <w:p w:rsidR="00BA2DB8" w:rsidRPr="00855D49" w:rsidRDefault="0011330B" w:rsidP="003B2CCD">
      <w:pPr>
        <w:numPr>
          <w:ilvl w:val="2"/>
          <w:numId w:val="3"/>
        </w:numPr>
        <w:tabs>
          <w:tab w:val="left" w:pos="1701"/>
        </w:tabs>
        <w:ind w:left="0" w:firstLine="709"/>
        <w:jc w:val="both"/>
        <w:rPr>
          <w:lang w:val="lt-LT"/>
        </w:rPr>
      </w:pPr>
      <w:r w:rsidRPr="00855D49">
        <w:rPr>
          <w:lang w:val="lt-LT"/>
        </w:rPr>
        <w:t>užsienio valstybės teritorijoje visų rūšių transporto priemonėmis;</w:t>
      </w:r>
    </w:p>
    <w:p w:rsidR="00BA2DB8" w:rsidRPr="00855D49" w:rsidRDefault="0011330B" w:rsidP="003B2CCD">
      <w:pPr>
        <w:numPr>
          <w:ilvl w:val="2"/>
          <w:numId w:val="3"/>
        </w:numPr>
        <w:tabs>
          <w:tab w:val="left" w:pos="1701"/>
        </w:tabs>
        <w:ind w:left="0" w:firstLine="709"/>
        <w:jc w:val="both"/>
        <w:rPr>
          <w:lang w:val="lt-LT"/>
        </w:rPr>
      </w:pPr>
      <w:r w:rsidRPr="00855D49">
        <w:rPr>
          <w:lang w:val="lt-LT"/>
        </w:rPr>
        <w:t>nuvykimo visų rūšių transporto priemonėmis Lie</w:t>
      </w:r>
      <w:r w:rsidR="003B2CCD" w:rsidRPr="00855D49">
        <w:rPr>
          <w:lang w:val="lt-LT"/>
        </w:rPr>
        <w:t xml:space="preserve">tuvos Respublikos teritorijoje </w:t>
      </w:r>
      <w:r w:rsidRPr="00855D49">
        <w:rPr>
          <w:lang w:val="lt-LT"/>
        </w:rPr>
        <w:t>į oro ar jūrų uostą, geležinkelio ar autobusų stotį ir parvykimo iš jų komandiruotės dienomis, taip pat dienomis, kai kelionė dėl objektyvių priežasčių negalėjo pasibaigti komandiruotės dienomis (lengvuoju automobiliu taksi – tik kiek tai susiję su nuvykimu (išvykimu) į oro ar jūrų uostą, geležinkelio ar autobusų stotį miesto, kuriame jie yra, teritorijoje ir parvykimu iš jų), įskaitant atvejus, kai iš komandiruotės grįžtama po vidurnakčio;</w:t>
      </w:r>
    </w:p>
    <w:p w:rsidR="00BA2DB8" w:rsidRPr="00855D49" w:rsidRDefault="00200C7E" w:rsidP="003B2CCD">
      <w:pPr>
        <w:numPr>
          <w:ilvl w:val="1"/>
          <w:numId w:val="3"/>
        </w:numPr>
        <w:tabs>
          <w:tab w:val="left" w:pos="1560"/>
        </w:tabs>
        <w:ind w:left="0" w:firstLine="851"/>
        <w:jc w:val="both"/>
        <w:rPr>
          <w:lang w:val="lt-LT"/>
        </w:rPr>
      </w:pPr>
      <w:r w:rsidRPr="00855D49">
        <w:rPr>
          <w:lang w:val="lt-LT"/>
        </w:rPr>
        <w:t>dokumentų, susijusių su išvykimu, tvarkymo išlaidos, įskaitant vykstančiųjų į užsienį kelionių draudimą, kurį gali sudaryti sveikatos draudimas, draudimas nuo nelaimingų atsitikimų, kelionės bagažo draudimas, civilinės atsakomybės draudimas;</w:t>
      </w:r>
    </w:p>
    <w:p w:rsidR="00BA2DB8" w:rsidRPr="00855D49" w:rsidRDefault="00200C7E" w:rsidP="003B2CCD">
      <w:pPr>
        <w:numPr>
          <w:ilvl w:val="1"/>
          <w:numId w:val="3"/>
        </w:numPr>
        <w:tabs>
          <w:tab w:val="left" w:pos="1560"/>
        </w:tabs>
        <w:ind w:left="0" w:firstLine="851"/>
        <w:jc w:val="both"/>
        <w:rPr>
          <w:lang w:val="lt-LT"/>
        </w:rPr>
      </w:pPr>
      <w:r w:rsidRPr="00855D49">
        <w:rPr>
          <w:lang w:val="lt-LT"/>
        </w:rPr>
        <w:t>mokėjimo už kelius, taip pat transporto priemonės draudimo ir transporto priemonių savininkų ir valdytojų civilinės atsakomybės draudimo išlaidos;</w:t>
      </w:r>
    </w:p>
    <w:p w:rsidR="003B2CCD" w:rsidRPr="00855D49" w:rsidRDefault="003B2CCD" w:rsidP="003B2CCD">
      <w:pPr>
        <w:numPr>
          <w:ilvl w:val="1"/>
          <w:numId w:val="3"/>
        </w:numPr>
        <w:ind w:left="0" w:firstLine="709"/>
        <w:jc w:val="both"/>
        <w:rPr>
          <w:lang w:val="lt-LT"/>
        </w:rPr>
      </w:pPr>
      <w:r w:rsidRPr="00855D49">
        <w:rPr>
          <w:lang w:val="lt-LT"/>
        </w:rPr>
        <w:t>Vykimo į tarnybinę komandiruotę individualiu transportu išlaidos apskaičiuojamos nuvažiuotų kilometrų skaičių padauginus iš kuro normos ir iš pateiktos atitinkamos rūšies kuro kainos (pagal kuro įsigijimą patvirtinančiame dokumente nurodytą 1 litro kuro kainą). Nepateikus kuro įsigijimą patvirtinančio dokumento už einamąjį mėnesį, išlaidos nekompensuojamos. Kuras gali būti įsigytas viena diena prieš komandiruotę arba pirmą komandiruotės dieną.</w:t>
      </w:r>
    </w:p>
    <w:p w:rsidR="00BA2DB8" w:rsidRPr="00855D49" w:rsidRDefault="004E4D48" w:rsidP="004D0641">
      <w:pPr>
        <w:numPr>
          <w:ilvl w:val="1"/>
          <w:numId w:val="3"/>
        </w:numPr>
        <w:tabs>
          <w:tab w:val="left" w:pos="1418"/>
        </w:tabs>
        <w:ind w:left="0" w:firstLine="709"/>
        <w:jc w:val="both"/>
        <w:rPr>
          <w:lang w:val="lt-LT"/>
        </w:rPr>
      </w:pPr>
      <w:r w:rsidRPr="00855D49">
        <w:rPr>
          <w:lang w:val="lt-LT"/>
        </w:rPr>
        <w:t>ryšių (pašto ir telekomunikacijų) išlaidos;</w:t>
      </w:r>
      <w:r w:rsidR="0004259B" w:rsidRPr="00855D49">
        <w:rPr>
          <w:lang w:val="lt-LT"/>
        </w:rPr>
        <w:t xml:space="preserve"> </w:t>
      </w:r>
    </w:p>
    <w:p w:rsidR="00BA2DB8" w:rsidRPr="00855D49" w:rsidRDefault="00343F00" w:rsidP="004D0641">
      <w:pPr>
        <w:numPr>
          <w:ilvl w:val="1"/>
          <w:numId w:val="3"/>
        </w:numPr>
        <w:tabs>
          <w:tab w:val="left" w:pos="1418"/>
        </w:tabs>
        <w:ind w:left="0" w:firstLine="709"/>
        <w:jc w:val="both"/>
        <w:rPr>
          <w:lang w:val="lt-LT"/>
        </w:rPr>
      </w:pPr>
      <w:r w:rsidRPr="00855D49">
        <w:rPr>
          <w:lang w:val="lt-LT"/>
        </w:rPr>
        <w:t>automobilių saugojimo aikštelėse užsienio valstybėje (valstybėse) išlaidos;</w:t>
      </w:r>
    </w:p>
    <w:p w:rsidR="00BA2DB8" w:rsidRPr="00855D49" w:rsidRDefault="004E4D48" w:rsidP="004D0641">
      <w:pPr>
        <w:numPr>
          <w:ilvl w:val="1"/>
          <w:numId w:val="3"/>
        </w:numPr>
        <w:tabs>
          <w:tab w:val="left" w:pos="1418"/>
        </w:tabs>
        <w:ind w:left="0" w:firstLine="709"/>
        <w:jc w:val="both"/>
        <w:rPr>
          <w:lang w:val="lt-LT"/>
        </w:rPr>
      </w:pPr>
      <w:r w:rsidRPr="00855D49">
        <w:rPr>
          <w:lang w:val="lt-LT"/>
        </w:rPr>
        <w:t xml:space="preserve">vykstant į konferenciją, </w:t>
      </w:r>
      <w:r w:rsidR="004D0641" w:rsidRPr="00855D49">
        <w:rPr>
          <w:lang w:val="lt-LT"/>
        </w:rPr>
        <w:t xml:space="preserve">simpoziumą, </w:t>
      </w:r>
      <w:r w:rsidRPr="00855D49">
        <w:rPr>
          <w:lang w:val="lt-LT"/>
        </w:rPr>
        <w:t>parodą ar kitą renginį, – registravimosi renginyje mokesčio ar bilietų į renginį pirkimo išlaidos;</w:t>
      </w:r>
    </w:p>
    <w:p w:rsidR="00BA2DB8" w:rsidRPr="00855D49" w:rsidRDefault="004E4D48" w:rsidP="00305153">
      <w:pPr>
        <w:numPr>
          <w:ilvl w:val="1"/>
          <w:numId w:val="3"/>
        </w:numPr>
        <w:tabs>
          <w:tab w:val="left" w:pos="1560"/>
        </w:tabs>
        <w:ind w:left="0" w:firstLine="709"/>
        <w:jc w:val="both"/>
        <w:rPr>
          <w:lang w:val="lt-LT"/>
        </w:rPr>
      </w:pPr>
      <w:r w:rsidRPr="00855D49">
        <w:rPr>
          <w:lang w:val="lt-LT"/>
        </w:rPr>
        <w:t xml:space="preserve">valiutos keitimo kredito įstaigoje išlaidos, kai ši valiuta skirta </w:t>
      </w:r>
      <w:r w:rsidR="00471282" w:rsidRPr="00855D49">
        <w:rPr>
          <w:lang w:val="lt-LT"/>
        </w:rPr>
        <w:t xml:space="preserve">nurodytoms </w:t>
      </w:r>
      <w:r w:rsidRPr="00855D49">
        <w:rPr>
          <w:lang w:val="lt-LT"/>
        </w:rPr>
        <w:t>k</w:t>
      </w:r>
      <w:r w:rsidR="00471282" w:rsidRPr="00855D49">
        <w:rPr>
          <w:lang w:val="lt-LT"/>
        </w:rPr>
        <w:t>omandiruotės išlaidoms apmokėti;</w:t>
      </w:r>
    </w:p>
    <w:p w:rsidR="00BA2DB8" w:rsidRPr="00855D49" w:rsidRDefault="00343F00" w:rsidP="004D0641">
      <w:pPr>
        <w:numPr>
          <w:ilvl w:val="1"/>
          <w:numId w:val="3"/>
        </w:numPr>
        <w:tabs>
          <w:tab w:val="left" w:pos="1560"/>
        </w:tabs>
        <w:ind w:left="0" w:firstLine="709"/>
        <w:jc w:val="both"/>
        <w:rPr>
          <w:lang w:val="lt-LT"/>
        </w:rPr>
      </w:pPr>
      <w:r w:rsidRPr="00855D49">
        <w:rPr>
          <w:lang w:val="lt-LT"/>
        </w:rPr>
        <w:t>kitos su komandiruote susijusios būtinos išlaidos (</w:t>
      </w:r>
      <w:r w:rsidR="00471282" w:rsidRPr="00855D49">
        <w:rPr>
          <w:lang w:val="lt-LT"/>
        </w:rPr>
        <w:t>nurodytomis komandiruotės išlaidomis susijęs komisinis atlyginimas, apibrėžtas Lietuvos Respublikos mokėjimų įstatymo 2 straipsnyje, miesto (ekologinis), registracijos į reisą, registruoto bagažo mokesčiai, bagažo saugojimo, būtinų skiepų ir vaistų nuo užkrečiamųjų ligų išlaidos</w:t>
      </w:r>
      <w:r w:rsidRPr="00855D49">
        <w:rPr>
          <w:lang w:val="lt-LT"/>
        </w:rPr>
        <w:t>).</w:t>
      </w:r>
    </w:p>
    <w:p w:rsidR="00BA2DB8" w:rsidRPr="00855D49" w:rsidRDefault="004E4D48" w:rsidP="00305153">
      <w:pPr>
        <w:numPr>
          <w:ilvl w:val="0"/>
          <w:numId w:val="3"/>
        </w:numPr>
        <w:tabs>
          <w:tab w:val="left" w:pos="1276"/>
        </w:tabs>
        <w:ind w:left="0" w:firstLine="709"/>
        <w:jc w:val="both"/>
        <w:rPr>
          <w:lang w:val="lt-LT"/>
        </w:rPr>
      </w:pPr>
      <w:r w:rsidRPr="00855D49">
        <w:rPr>
          <w:lang w:val="lt-LT"/>
        </w:rPr>
        <w:t>Išlaidos, tiesiogiai nesusijusios su gyvenamojo ploto nuoma, tačiau įtrauktos į apgyvendinimo paslaugas teikiančių vienetų ar asmenų išrašytus apskaitos dokumentus (maitinimas, įvairios papildomos asmeninės paslaugos), neapmokamos.</w:t>
      </w:r>
    </w:p>
    <w:p w:rsidR="00BA2DB8" w:rsidRPr="00855D49" w:rsidRDefault="004E4D48" w:rsidP="00305153">
      <w:pPr>
        <w:numPr>
          <w:ilvl w:val="0"/>
          <w:numId w:val="3"/>
        </w:numPr>
        <w:tabs>
          <w:tab w:val="left" w:pos="1276"/>
        </w:tabs>
        <w:ind w:left="0" w:firstLine="709"/>
        <w:jc w:val="both"/>
        <w:rPr>
          <w:lang w:val="lt-LT"/>
        </w:rPr>
      </w:pPr>
      <w:r w:rsidRPr="00855D49">
        <w:rPr>
          <w:lang w:val="lt-LT"/>
        </w:rPr>
        <w:lastRenderedPageBreak/>
        <w:t>Gyvenamojo ploto nuomos išlaidos apmokamos:</w:t>
      </w:r>
    </w:p>
    <w:p w:rsidR="000A2EE4" w:rsidRPr="00855D49" w:rsidRDefault="004E4D48" w:rsidP="00305153">
      <w:pPr>
        <w:numPr>
          <w:ilvl w:val="1"/>
          <w:numId w:val="3"/>
        </w:numPr>
        <w:tabs>
          <w:tab w:val="left" w:pos="1276"/>
        </w:tabs>
        <w:ind w:left="0" w:firstLine="709"/>
        <w:jc w:val="both"/>
        <w:rPr>
          <w:lang w:val="lt-LT"/>
        </w:rPr>
      </w:pPr>
      <w:r w:rsidRPr="00855D49">
        <w:rPr>
          <w:lang w:val="lt-LT"/>
        </w:rPr>
        <w:t xml:space="preserve">pagal </w:t>
      </w:r>
      <w:r w:rsidR="008A7C0A" w:rsidRPr="00855D49">
        <w:rPr>
          <w:lang w:val="lt-LT"/>
        </w:rPr>
        <w:t xml:space="preserve">Lietuvos Respublikos finansų ministro įsakymu </w:t>
      </w:r>
      <w:r w:rsidRPr="00855D49">
        <w:rPr>
          <w:lang w:val="lt-LT"/>
        </w:rPr>
        <w:t>patvirtintas gyvenamojo ploto nuomos užsienio valstybėse normas</w:t>
      </w:r>
      <w:r w:rsidR="00C663D7" w:rsidRPr="00855D49">
        <w:rPr>
          <w:lang w:val="lt-LT"/>
        </w:rPr>
        <w:t xml:space="preserve">, </w:t>
      </w:r>
      <w:r w:rsidR="00B00D18" w:rsidRPr="00855D49">
        <w:rPr>
          <w:lang w:val="lt-LT"/>
        </w:rPr>
        <w:t xml:space="preserve">išskyrus </w:t>
      </w:r>
      <w:r w:rsidR="00C663D7" w:rsidRPr="00855D49">
        <w:rPr>
          <w:lang w:val="lt-LT"/>
        </w:rPr>
        <w:t>nurodytus atvejus</w:t>
      </w:r>
      <w:r w:rsidRPr="00855D49">
        <w:rPr>
          <w:lang w:val="lt-LT"/>
        </w:rPr>
        <w:t>;</w:t>
      </w:r>
    </w:p>
    <w:p w:rsidR="000A2EE4" w:rsidRPr="00855D49" w:rsidRDefault="000A2EE4" w:rsidP="00305153">
      <w:pPr>
        <w:numPr>
          <w:ilvl w:val="2"/>
          <w:numId w:val="3"/>
        </w:numPr>
        <w:tabs>
          <w:tab w:val="left" w:pos="1701"/>
        </w:tabs>
        <w:ind w:left="0" w:firstLine="709"/>
        <w:jc w:val="both"/>
        <w:rPr>
          <w:lang w:val="lt-LT"/>
        </w:rPr>
      </w:pPr>
      <w:r w:rsidRPr="00855D49">
        <w:rPr>
          <w:lang w:val="lt-LT"/>
        </w:rPr>
        <w:t>kai renginio organizatoriai užsako gyvenamąjį plotą arba, siekdami užtikrinti renginio ar jo dalyvių saugumą arba efektyvų renginio organizavimą, rekomenduoja užsisakyti konkretų gyvenamąjį plotą</w:t>
      </w:r>
      <w:r w:rsidR="00050BC7" w:rsidRPr="00855D49">
        <w:rPr>
          <w:lang w:val="lt-LT"/>
        </w:rPr>
        <w:t>;</w:t>
      </w:r>
    </w:p>
    <w:p w:rsidR="000A2EE4" w:rsidRPr="00855D49" w:rsidRDefault="000A2EE4" w:rsidP="00305153">
      <w:pPr>
        <w:numPr>
          <w:ilvl w:val="2"/>
          <w:numId w:val="3"/>
        </w:numPr>
        <w:tabs>
          <w:tab w:val="left" w:pos="1701"/>
        </w:tabs>
        <w:ind w:left="0" w:firstLine="709"/>
        <w:jc w:val="both"/>
        <w:rPr>
          <w:lang w:val="lt-LT"/>
        </w:rPr>
      </w:pPr>
      <w:r w:rsidRPr="00855D49">
        <w:rPr>
          <w:lang w:val="lt-LT"/>
        </w:rPr>
        <w:t xml:space="preserve">Darbuotojui, vykstančiam į komandiruotę į užsienio valstybę (valstybes), gali būti apmokamos iki 50 procentų didesnės nei nustatytos gyvenamojo ploto nuomos išlaidos, jeigu su tuo sutinka įstaigos vadovas arba jo įgaliotas asmuo. </w:t>
      </w:r>
    </w:p>
    <w:p w:rsidR="00BA2DB8" w:rsidRPr="00855D49" w:rsidRDefault="004E4D48" w:rsidP="00305153">
      <w:pPr>
        <w:numPr>
          <w:ilvl w:val="0"/>
          <w:numId w:val="3"/>
        </w:numPr>
        <w:tabs>
          <w:tab w:val="left" w:pos="1134"/>
        </w:tabs>
        <w:ind w:left="0" w:firstLine="709"/>
        <w:jc w:val="both"/>
        <w:rPr>
          <w:lang w:val="lt-LT"/>
        </w:rPr>
      </w:pPr>
      <w:r w:rsidRPr="00855D49">
        <w:rPr>
          <w:lang w:val="lt-LT"/>
        </w:rPr>
        <w:t>Komandiruotės išlaidos apmokamos tik tais atvejais, kai pateikiami jas įrodantys dokumentai.</w:t>
      </w:r>
    </w:p>
    <w:p w:rsidR="00BA2DB8" w:rsidRPr="00855D49" w:rsidRDefault="00EB1227" w:rsidP="00305153">
      <w:pPr>
        <w:numPr>
          <w:ilvl w:val="0"/>
          <w:numId w:val="3"/>
        </w:numPr>
        <w:tabs>
          <w:tab w:val="left" w:pos="1134"/>
        </w:tabs>
        <w:ind w:left="0" w:firstLine="709"/>
        <w:jc w:val="both"/>
        <w:rPr>
          <w:lang w:val="lt-LT"/>
        </w:rPr>
      </w:pPr>
      <w:r w:rsidRPr="00855D49">
        <w:rPr>
          <w:lang w:val="lt-LT"/>
        </w:rPr>
        <w:t>Siunčiamam į komandiruotę į užsienio valstybę (valstybes) darbuotojui gali būti išmokamas komandiruotės išlaidų avansas eurais arba užsienio valiuta pagal Europos centrinio banko paskelbtus orientacinius euro ir užsienio valiutų santykius, o tais atvejais, kai orientacinių užsienio valiutų ir euro santykių Europos centrinis bankas neskelbia, – pagal Lietuvos banko nustatomus ir skelbiamus orientacinius euro ir užsienio valiutų santykius, galiojusius avanso išmokėjimo dieną. Avansas gali būti išmokamas ir tais atvejais, kai komandiruotės išlaidas įstaigai kompensuoja užsienio institucijos</w:t>
      </w:r>
      <w:r w:rsidR="004E4D48" w:rsidRPr="00855D49">
        <w:rPr>
          <w:lang w:val="lt-LT"/>
        </w:rPr>
        <w:t>.</w:t>
      </w:r>
    </w:p>
    <w:p w:rsidR="00BA2DB8" w:rsidRPr="00855D49" w:rsidRDefault="00EB1227" w:rsidP="00305153">
      <w:pPr>
        <w:numPr>
          <w:ilvl w:val="0"/>
          <w:numId w:val="3"/>
        </w:numPr>
        <w:tabs>
          <w:tab w:val="left" w:pos="1134"/>
        </w:tabs>
        <w:ind w:left="0" w:firstLine="709"/>
        <w:jc w:val="both"/>
        <w:rPr>
          <w:lang w:val="lt-LT"/>
        </w:rPr>
      </w:pPr>
      <w:r w:rsidRPr="00855D49">
        <w:rPr>
          <w:lang w:val="lt-LT"/>
        </w:rPr>
        <w:t>Jeigu avansas darbuotojui nebuvo išmokėtas, komandiruotės išlaidos atlyginamos (pateikus šias išlaidas įrodančius dokumentus) tik eurais, o išlaidos užsienio valiuta apskaičiuojamos pagal išvykimo į komandiruotę į užsienio valstybę (valstybes) dieną galiojusius Europos centrinio banko paskelbtus orientacinius euro ir užsienio valiutų santykius, o tais atvejais, kai orientacinių užsienio valiutų ir euro santykių Europos centrinis bankas neskelbia, – pagal Lietuvos banko nustatomus ir skelbiamus orientacinius euro ir užsienio valiutų santykius</w:t>
      </w:r>
      <w:r w:rsidR="00BA2DB8" w:rsidRPr="00855D49">
        <w:rPr>
          <w:lang w:val="lt-LT"/>
        </w:rPr>
        <w:t>.</w:t>
      </w:r>
    </w:p>
    <w:p w:rsidR="00BA2DB8" w:rsidRPr="00855D49" w:rsidRDefault="004905D8" w:rsidP="00305153">
      <w:pPr>
        <w:numPr>
          <w:ilvl w:val="0"/>
          <w:numId w:val="3"/>
        </w:numPr>
        <w:tabs>
          <w:tab w:val="left" w:pos="1134"/>
        </w:tabs>
        <w:ind w:left="0" w:firstLine="709"/>
        <w:jc w:val="both"/>
        <w:rPr>
          <w:lang w:val="lt-LT"/>
        </w:rPr>
      </w:pPr>
      <w:r w:rsidRPr="00855D49">
        <w:rPr>
          <w:lang w:val="lt-LT"/>
        </w:rPr>
        <w:t>Jeigu avansas į komandiruotę į užsienio valstybę (valstybes) vykstančiam darbuotojui buvo išmokėtas užsienio valiuta ne tos valstybės, į kurią vykstama, darbuotojas turi pateikti gautos užsienio valiutos keitimo į kitą užsienio valiutą dokumentą, išduotą Lietuvos Respublikos ar užsienio valstybės kredito įstaigos. Nepateikus šio dokumento, išlaidos užsienio valiuta apskaičiuojamos pagal avanso išmokėjimo dieną (jeigu avansas nebuvo išmokėtas, – išvykimo į komandiruotę į užsienio valstybę dieną) galiojusius Europos centrinio banko paskelbtus orientacinius euro ir užsienio valiutų santykius, o tais atvejais, kai orientacinių užsienio valiutų ir euro santykių Europos centrinis bankas neskelbia, – pagal Lietuvos banko nustatomus ir skelbiamus orientacinius euro ir užsienio valiutų santykius</w:t>
      </w:r>
      <w:r w:rsidR="004E4D48" w:rsidRPr="00855D49">
        <w:rPr>
          <w:lang w:val="lt-LT"/>
        </w:rPr>
        <w:t>.</w:t>
      </w:r>
    </w:p>
    <w:p w:rsidR="00630A80" w:rsidRPr="00855D49" w:rsidRDefault="00630A80" w:rsidP="0092296A">
      <w:pPr>
        <w:ind w:firstLine="720"/>
        <w:jc w:val="both"/>
        <w:rPr>
          <w:b/>
          <w:bCs/>
          <w:lang w:val="lt-LT"/>
        </w:rPr>
      </w:pPr>
    </w:p>
    <w:p w:rsidR="0089675A" w:rsidRPr="00855D49" w:rsidRDefault="0089675A" w:rsidP="006F7B21">
      <w:pPr>
        <w:jc w:val="center"/>
        <w:rPr>
          <w:b/>
          <w:bCs/>
          <w:lang w:val="lt-LT"/>
        </w:rPr>
      </w:pPr>
      <w:r w:rsidRPr="00855D49">
        <w:rPr>
          <w:b/>
          <w:bCs/>
          <w:lang w:val="lt-LT"/>
        </w:rPr>
        <w:t>IV.</w:t>
      </w:r>
      <w:r w:rsidR="0004259B" w:rsidRPr="00855D49">
        <w:rPr>
          <w:b/>
          <w:bCs/>
          <w:lang w:val="lt-LT"/>
        </w:rPr>
        <w:t xml:space="preserve"> </w:t>
      </w:r>
      <w:r w:rsidRPr="00855D49">
        <w:rPr>
          <w:b/>
          <w:bCs/>
          <w:lang w:val="lt-LT"/>
        </w:rPr>
        <w:t>BAIGIAMOSIOS NUOSTATOS</w:t>
      </w:r>
    </w:p>
    <w:p w:rsidR="0089675A" w:rsidRPr="00855D49" w:rsidRDefault="0089675A" w:rsidP="0089675A">
      <w:pPr>
        <w:ind w:firstLine="720"/>
        <w:jc w:val="center"/>
        <w:rPr>
          <w:b/>
          <w:bCs/>
          <w:lang w:val="lt-LT"/>
        </w:rPr>
      </w:pPr>
    </w:p>
    <w:p w:rsidR="00BA2DB8" w:rsidRPr="00855D49" w:rsidRDefault="0089675A" w:rsidP="00305153">
      <w:pPr>
        <w:numPr>
          <w:ilvl w:val="0"/>
          <w:numId w:val="3"/>
        </w:numPr>
        <w:tabs>
          <w:tab w:val="left" w:pos="1134"/>
        </w:tabs>
        <w:ind w:left="0" w:firstLine="709"/>
        <w:jc w:val="both"/>
        <w:rPr>
          <w:bCs/>
          <w:lang w:val="lt-LT"/>
        </w:rPr>
      </w:pPr>
      <w:r w:rsidRPr="00855D49">
        <w:rPr>
          <w:bCs/>
          <w:lang w:val="lt-LT"/>
        </w:rPr>
        <w:t>Kai siunčiamas į komandiruotę Lietuvos Respubliko</w:t>
      </w:r>
      <w:r w:rsidR="000D3BB9" w:rsidRPr="00855D49">
        <w:rPr>
          <w:bCs/>
          <w:lang w:val="lt-LT"/>
        </w:rPr>
        <w:t>s</w:t>
      </w:r>
      <w:r w:rsidRPr="00855D49">
        <w:rPr>
          <w:bCs/>
          <w:lang w:val="lt-LT"/>
        </w:rPr>
        <w:t xml:space="preserve"> teritorijoje ar užsienio valstybėje darbuotojas sužino, kad numatyta komandiruotė neįvyks, nedelsdamas apie tai informuoja </w:t>
      </w:r>
      <w:r w:rsidR="006F7B21" w:rsidRPr="00855D49">
        <w:rPr>
          <w:bCs/>
          <w:lang w:val="lt-LT"/>
        </w:rPr>
        <w:t>administratorė</w:t>
      </w:r>
      <w:r w:rsidR="000D3BB9" w:rsidRPr="00855D49">
        <w:rPr>
          <w:bCs/>
          <w:lang w:val="lt-LT"/>
        </w:rPr>
        <w:t>.</w:t>
      </w:r>
    </w:p>
    <w:p w:rsidR="00673B08" w:rsidRPr="00855D49" w:rsidRDefault="0089675A" w:rsidP="00305153">
      <w:pPr>
        <w:numPr>
          <w:ilvl w:val="0"/>
          <w:numId w:val="3"/>
        </w:numPr>
        <w:tabs>
          <w:tab w:val="left" w:pos="1134"/>
        </w:tabs>
        <w:ind w:left="0" w:firstLine="709"/>
        <w:jc w:val="both"/>
        <w:rPr>
          <w:bCs/>
          <w:lang w:val="lt-LT"/>
        </w:rPr>
      </w:pPr>
      <w:r w:rsidRPr="00855D49">
        <w:rPr>
          <w:bCs/>
          <w:lang w:val="lt-LT"/>
        </w:rPr>
        <w:t>Už klaidingą komandiruotės Lietuvos Respublikoje teritorijoje ar užsienio valstybėje metu patirtų išlaidų, patvirtinančių dokumentų ar kitos su komandiruote susijusios informacijos pateikimą darbuotojai atsako įstatymų ir kitų teisės aktų nustatyta tvarka.</w:t>
      </w:r>
    </w:p>
    <w:p w:rsidR="006F7B21" w:rsidRPr="00855D49" w:rsidRDefault="006F7B21" w:rsidP="006F7B21">
      <w:pPr>
        <w:jc w:val="both"/>
        <w:rPr>
          <w:lang w:val="lt-LT"/>
        </w:rPr>
      </w:pPr>
    </w:p>
    <w:p w:rsidR="000D3BB9" w:rsidRPr="00855D49" w:rsidRDefault="002B7C30" w:rsidP="006F7B21">
      <w:pPr>
        <w:jc w:val="both"/>
        <w:rPr>
          <w:lang w:val="lt-LT"/>
        </w:rPr>
      </w:pPr>
      <w:r w:rsidRPr="00855D49">
        <w:rPr>
          <w:noProof/>
          <w:lang w:val="lt-LT" w:eastAsia="lt-LT"/>
        </w:rPr>
        <mc:AlternateContent>
          <mc:Choice Requires="wps">
            <w:drawing>
              <wp:anchor distT="4294967295" distB="4294967295" distL="114300" distR="114300" simplePos="0" relativeHeight="251657216" behindDoc="0" locked="0" layoutInCell="1" allowOverlap="1">
                <wp:simplePos x="0" y="0"/>
                <wp:positionH relativeFrom="column">
                  <wp:posOffset>2336165</wp:posOffset>
                </wp:positionH>
                <wp:positionV relativeFrom="paragraph">
                  <wp:posOffset>135254</wp:posOffset>
                </wp:positionV>
                <wp:extent cx="1623060" cy="0"/>
                <wp:effectExtent l="0" t="0" r="1524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3B2C4"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95pt,10.65pt" to="311.75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C5v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"/>
            </w:pict>
          </mc:Fallback>
        </mc:AlternateContent>
      </w:r>
    </w:p>
    <w:p w:rsidR="00F315EE" w:rsidRPr="00855D49" w:rsidRDefault="00761393" w:rsidP="00F315EE">
      <w:pPr>
        <w:ind w:left="5670"/>
        <w:rPr>
          <w:lang w:val="lt-LT"/>
        </w:rPr>
      </w:pPr>
      <w:r w:rsidRPr="00855D49">
        <w:rPr>
          <w:lang w:val="lt-LT"/>
        </w:rPr>
        <w:br w:type="page"/>
      </w:r>
      <w:r w:rsidRPr="00855D49">
        <w:rPr>
          <w:lang w:val="lt-LT"/>
        </w:rPr>
        <w:lastRenderedPageBreak/>
        <w:t>Darbuotojų vykimo į komandiruot</w:t>
      </w:r>
      <w:r w:rsidR="00F315EE" w:rsidRPr="00855D49">
        <w:rPr>
          <w:lang w:val="lt-LT"/>
        </w:rPr>
        <w:t xml:space="preserve">es ir </w:t>
      </w:r>
      <w:r w:rsidRPr="00855D49">
        <w:rPr>
          <w:lang w:val="lt-LT"/>
        </w:rPr>
        <w:t>komandiruočių išlaidų apmokėjimo tvarkos</w:t>
      </w:r>
    </w:p>
    <w:p w:rsidR="00761393" w:rsidRPr="00855D49" w:rsidRDefault="00761393" w:rsidP="00F315EE">
      <w:pPr>
        <w:ind w:left="5670"/>
        <w:rPr>
          <w:lang w:val="lt-LT"/>
        </w:rPr>
      </w:pPr>
      <w:r w:rsidRPr="00855D49">
        <w:rPr>
          <w:lang w:val="lt-LT"/>
        </w:rPr>
        <w:t>1 priedas</w:t>
      </w:r>
    </w:p>
    <w:p w:rsidR="005205D0" w:rsidRPr="00855D49" w:rsidRDefault="005205D0" w:rsidP="005205D0">
      <w:pPr>
        <w:tabs>
          <w:tab w:val="left" w:pos="1620"/>
        </w:tabs>
        <w:spacing w:before="120"/>
        <w:jc w:val="center"/>
        <w:rPr>
          <w:lang w:val="lt-LT"/>
        </w:rPr>
      </w:pPr>
      <w:r w:rsidRPr="00855D49">
        <w:rPr>
          <w:lang w:val="lt-LT"/>
        </w:rPr>
        <w:t>....................................................................................</w:t>
      </w:r>
    </w:p>
    <w:p w:rsidR="00BC3739" w:rsidRPr="00855D49" w:rsidRDefault="005205D0" w:rsidP="00BC3739">
      <w:pPr>
        <w:tabs>
          <w:tab w:val="left" w:pos="1620"/>
        </w:tabs>
        <w:jc w:val="center"/>
        <w:rPr>
          <w:lang w:val="lt-LT"/>
        </w:rPr>
      </w:pPr>
      <w:r w:rsidRPr="00855D49">
        <w:rPr>
          <w:lang w:val="lt-LT"/>
        </w:rPr>
        <w:t>(Vardas, pavardė, telefono numeris)</w:t>
      </w:r>
    </w:p>
    <w:p w:rsidR="005205D0" w:rsidRPr="00855D49" w:rsidRDefault="00F32872" w:rsidP="00BC3739">
      <w:pPr>
        <w:tabs>
          <w:tab w:val="left" w:pos="1620"/>
        </w:tabs>
        <w:jc w:val="center"/>
        <w:rPr>
          <w:lang w:val="lt-LT"/>
        </w:rPr>
      </w:pPr>
      <w:r w:rsidRPr="00855D49">
        <w:rPr>
          <w:lang w:val="lt-LT"/>
        </w:rPr>
        <w:t>.......................................................................</w:t>
      </w:r>
    </w:p>
    <w:p w:rsidR="005205D0" w:rsidRPr="00855D49" w:rsidRDefault="005205D0" w:rsidP="005205D0">
      <w:pPr>
        <w:tabs>
          <w:tab w:val="left" w:pos="1620"/>
        </w:tabs>
        <w:jc w:val="center"/>
        <w:rPr>
          <w:lang w:val="lt-LT"/>
        </w:rPr>
      </w:pPr>
      <w:r w:rsidRPr="00855D49">
        <w:rPr>
          <w:lang w:val="lt-LT"/>
        </w:rPr>
        <w:t>(pareigos, iš kurių vykstama  į komandiruotę)</w:t>
      </w:r>
    </w:p>
    <w:p w:rsidR="00761393" w:rsidRPr="00855D49" w:rsidRDefault="00761393" w:rsidP="005205D0">
      <w:pPr>
        <w:tabs>
          <w:tab w:val="left" w:pos="1620"/>
        </w:tabs>
        <w:jc w:val="center"/>
        <w:rPr>
          <w:lang w:val="lt-LT"/>
        </w:rPr>
      </w:pPr>
    </w:p>
    <w:p w:rsidR="002C2EDE" w:rsidRPr="00855D49" w:rsidRDefault="005205D0" w:rsidP="005205D0">
      <w:pPr>
        <w:tabs>
          <w:tab w:val="left" w:pos="1620"/>
          <w:tab w:val="left" w:pos="5220"/>
        </w:tabs>
        <w:rPr>
          <w:lang w:val="lt-LT"/>
        </w:rPr>
      </w:pPr>
      <w:r w:rsidRPr="00855D49">
        <w:rPr>
          <w:lang w:val="lt-LT"/>
        </w:rPr>
        <w:t xml:space="preserve">Marijampolės </w:t>
      </w:r>
      <w:r w:rsidR="00466924">
        <w:rPr>
          <w:lang w:val="lt-LT"/>
        </w:rPr>
        <w:t>Ryto progimnazijos</w:t>
      </w:r>
      <w:r w:rsidR="002C2EDE" w:rsidRPr="00855D49">
        <w:rPr>
          <w:lang w:val="lt-LT"/>
        </w:rPr>
        <w:t xml:space="preserve"> </w:t>
      </w:r>
    </w:p>
    <w:p w:rsidR="005205D0" w:rsidRPr="00855D49" w:rsidRDefault="00761393" w:rsidP="005205D0">
      <w:pPr>
        <w:tabs>
          <w:tab w:val="left" w:pos="1620"/>
          <w:tab w:val="left" w:pos="5220"/>
        </w:tabs>
        <w:rPr>
          <w:lang w:val="lt-LT"/>
        </w:rPr>
      </w:pPr>
      <w:r w:rsidRPr="00855D49">
        <w:rPr>
          <w:lang w:val="lt-LT"/>
        </w:rPr>
        <w:t>direktoriui</w:t>
      </w:r>
    </w:p>
    <w:p w:rsidR="005205D0" w:rsidRPr="00855D49" w:rsidRDefault="005205D0" w:rsidP="005205D0">
      <w:pPr>
        <w:tabs>
          <w:tab w:val="left" w:pos="1620"/>
          <w:tab w:val="left" w:pos="5220"/>
        </w:tabs>
        <w:rPr>
          <w:lang w:val="lt-LT"/>
        </w:rPr>
      </w:pPr>
    </w:p>
    <w:p w:rsidR="00761393" w:rsidRPr="00855D49" w:rsidRDefault="00761393" w:rsidP="005205D0">
      <w:pPr>
        <w:tabs>
          <w:tab w:val="left" w:pos="1620"/>
          <w:tab w:val="left" w:pos="5220"/>
        </w:tabs>
        <w:rPr>
          <w:lang w:val="lt-LT"/>
        </w:rPr>
      </w:pPr>
    </w:p>
    <w:p w:rsidR="005205D0" w:rsidRPr="00855D49" w:rsidRDefault="005205D0" w:rsidP="005205D0">
      <w:pPr>
        <w:tabs>
          <w:tab w:val="left" w:pos="5220"/>
          <w:tab w:val="left" w:leader="dot" w:pos="9540"/>
        </w:tabs>
        <w:jc w:val="center"/>
        <w:rPr>
          <w:b/>
          <w:lang w:val="lt-LT"/>
        </w:rPr>
      </w:pPr>
      <w:r w:rsidRPr="00855D49">
        <w:rPr>
          <w:b/>
          <w:lang w:val="lt-LT"/>
        </w:rPr>
        <w:t>PRAŠYMAS</w:t>
      </w:r>
    </w:p>
    <w:p w:rsidR="005205D0" w:rsidRPr="00855D49" w:rsidRDefault="005205D0" w:rsidP="005205D0">
      <w:pPr>
        <w:tabs>
          <w:tab w:val="left" w:pos="5220"/>
          <w:tab w:val="left" w:leader="dot" w:pos="9540"/>
        </w:tabs>
        <w:spacing w:line="360" w:lineRule="auto"/>
        <w:jc w:val="center"/>
        <w:rPr>
          <w:b/>
          <w:lang w:val="lt-LT"/>
        </w:rPr>
      </w:pPr>
      <w:r w:rsidRPr="00855D49">
        <w:rPr>
          <w:b/>
          <w:lang w:val="lt-LT"/>
        </w:rPr>
        <w:t>DĖL VYKIMO Į KOMANDIRUOTĘ</w:t>
      </w:r>
    </w:p>
    <w:p w:rsidR="005205D0" w:rsidRPr="00855D49" w:rsidRDefault="005205D0" w:rsidP="005205D0">
      <w:pPr>
        <w:tabs>
          <w:tab w:val="left" w:pos="5220"/>
          <w:tab w:val="left" w:leader="dot" w:pos="9540"/>
        </w:tabs>
        <w:jc w:val="center"/>
        <w:rPr>
          <w:lang w:val="lt-LT"/>
        </w:rPr>
      </w:pPr>
      <w:r w:rsidRPr="00855D49">
        <w:rPr>
          <w:lang w:val="lt-LT"/>
        </w:rPr>
        <w:t>20</w:t>
      </w:r>
      <w:r w:rsidR="00F32872" w:rsidRPr="00855D49">
        <w:rPr>
          <w:lang w:val="lt-LT"/>
        </w:rPr>
        <w:t>......-.....</w:t>
      </w:r>
      <w:r w:rsidRPr="00855D49">
        <w:rPr>
          <w:lang w:val="lt-LT"/>
        </w:rPr>
        <w:t>.-</w:t>
      </w:r>
      <w:r w:rsidR="00F32872" w:rsidRPr="00855D49">
        <w:rPr>
          <w:lang w:val="lt-LT"/>
        </w:rPr>
        <w:t xml:space="preserve"> ......</w:t>
      </w:r>
    </w:p>
    <w:p w:rsidR="005205D0" w:rsidRPr="00855D49" w:rsidRDefault="005205D0" w:rsidP="005205D0">
      <w:pPr>
        <w:tabs>
          <w:tab w:val="left" w:pos="5220"/>
          <w:tab w:val="left" w:pos="6480"/>
          <w:tab w:val="left" w:leader="dot" w:pos="9540"/>
        </w:tabs>
        <w:jc w:val="center"/>
        <w:rPr>
          <w:spacing w:val="-10"/>
          <w:lang w:val="lt-LT"/>
        </w:rPr>
      </w:pPr>
      <w:r w:rsidRPr="00855D49">
        <w:rPr>
          <w:lang w:val="lt-LT"/>
        </w:rPr>
        <w:t>Marijampolė</w:t>
      </w:r>
    </w:p>
    <w:p w:rsidR="005205D0" w:rsidRPr="00855D49" w:rsidRDefault="005205D0" w:rsidP="005205D0">
      <w:pPr>
        <w:tabs>
          <w:tab w:val="left" w:pos="5220"/>
          <w:tab w:val="left" w:pos="6480"/>
          <w:tab w:val="left" w:leader="dot" w:pos="9540"/>
        </w:tabs>
        <w:jc w:val="center"/>
        <w:rPr>
          <w:spacing w:val="-10"/>
          <w:lang w:val="lt-LT"/>
        </w:rPr>
      </w:pPr>
    </w:p>
    <w:p w:rsidR="005205D0" w:rsidRPr="00855D49" w:rsidRDefault="005205D0" w:rsidP="00BC3739">
      <w:pPr>
        <w:tabs>
          <w:tab w:val="left" w:leader="dot" w:pos="9540"/>
        </w:tabs>
        <w:ind w:firstLine="1080"/>
        <w:rPr>
          <w:lang w:val="lt-LT"/>
        </w:rPr>
      </w:pPr>
      <w:r w:rsidRPr="00855D49">
        <w:rPr>
          <w:lang w:val="lt-LT"/>
        </w:rPr>
        <w:t>Prašau nuo 20</w:t>
      </w:r>
      <w:r w:rsidR="00761393" w:rsidRPr="00855D49">
        <w:rPr>
          <w:lang w:val="lt-LT"/>
        </w:rPr>
        <w:t>2</w:t>
      </w:r>
      <w:r w:rsidR="00BC3739" w:rsidRPr="00855D49">
        <w:rPr>
          <w:lang w:val="lt-LT"/>
        </w:rPr>
        <w:t xml:space="preserve"> .................</w:t>
      </w:r>
      <w:r w:rsidRPr="00855D49">
        <w:rPr>
          <w:lang w:val="lt-LT"/>
        </w:rPr>
        <w:t>..........</w:t>
      </w:r>
      <w:r w:rsidR="00BC3739" w:rsidRPr="00855D49">
        <w:rPr>
          <w:lang w:val="lt-LT"/>
        </w:rPr>
        <w:t xml:space="preserve">.iki </w:t>
      </w:r>
      <w:r w:rsidRPr="00855D49">
        <w:rPr>
          <w:lang w:val="lt-LT"/>
        </w:rPr>
        <w:t>20</w:t>
      </w:r>
      <w:r w:rsidR="00761393" w:rsidRPr="00855D49">
        <w:rPr>
          <w:lang w:val="lt-LT"/>
        </w:rPr>
        <w:t>2</w:t>
      </w:r>
      <w:r w:rsidR="00BC3739" w:rsidRPr="00855D49">
        <w:rPr>
          <w:lang w:val="lt-LT"/>
        </w:rPr>
        <w:t>.......</w:t>
      </w:r>
      <w:r w:rsidRPr="00855D49">
        <w:rPr>
          <w:lang w:val="lt-LT"/>
        </w:rPr>
        <w:t xml:space="preserve">...........komandiruoti mane į </w:t>
      </w:r>
      <w:r w:rsidR="00BC3739" w:rsidRPr="00855D49">
        <w:rPr>
          <w:lang w:val="lt-LT"/>
        </w:rPr>
        <w:t>..................................................................................................</w:t>
      </w:r>
    </w:p>
    <w:p w:rsidR="005205D0" w:rsidRPr="00855D49" w:rsidRDefault="005205D0" w:rsidP="00070AC3">
      <w:pPr>
        <w:tabs>
          <w:tab w:val="left" w:leader="dot" w:pos="9540"/>
        </w:tabs>
        <w:jc w:val="center"/>
        <w:rPr>
          <w:lang w:val="lt-LT"/>
        </w:rPr>
      </w:pPr>
      <w:r w:rsidRPr="00855D49">
        <w:rPr>
          <w:lang w:val="lt-LT"/>
        </w:rPr>
        <w:t>(Nurodyti į kur vykstama)</w:t>
      </w:r>
    </w:p>
    <w:p w:rsidR="005205D0" w:rsidRPr="00855D49" w:rsidRDefault="005205D0" w:rsidP="005205D0">
      <w:pPr>
        <w:tabs>
          <w:tab w:val="left" w:leader="dot" w:pos="9540"/>
        </w:tabs>
        <w:rPr>
          <w:lang w:val="lt-LT"/>
        </w:rPr>
      </w:pPr>
      <w:r w:rsidRPr="00855D49">
        <w:rPr>
          <w:lang w:val="lt-LT"/>
        </w:rPr>
        <w:t xml:space="preserve">Komandiruotės tikslas - </w:t>
      </w:r>
      <w:r w:rsidRPr="00855D49">
        <w:rPr>
          <w:lang w:val="lt-LT"/>
        </w:rPr>
        <w:tab/>
      </w:r>
    </w:p>
    <w:p w:rsidR="005205D0" w:rsidRPr="00855D49" w:rsidRDefault="005205D0" w:rsidP="00070AC3">
      <w:pPr>
        <w:tabs>
          <w:tab w:val="left" w:leader="dot" w:pos="9540"/>
        </w:tabs>
        <w:jc w:val="center"/>
        <w:rPr>
          <w:lang w:val="lt-LT"/>
        </w:rPr>
      </w:pPr>
      <w:r w:rsidRPr="00855D49">
        <w:rPr>
          <w:lang w:val="lt-LT"/>
        </w:rPr>
        <w:t>(Numatoma veikla)</w:t>
      </w:r>
    </w:p>
    <w:p w:rsidR="005205D0" w:rsidRPr="00855D49" w:rsidRDefault="005205D0" w:rsidP="005205D0">
      <w:pPr>
        <w:tabs>
          <w:tab w:val="left" w:leader="dot" w:pos="9540"/>
        </w:tabs>
        <w:jc w:val="both"/>
        <w:rPr>
          <w:lang w:val="lt-LT"/>
        </w:rPr>
      </w:pPr>
      <w:r w:rsidRPr="00855D49">
        <w:rPr>
          <w:lang w:val="lt-LT"/>
        </w:rPr>
        <w:t>.....................................................................................</w:t>
      </w:r>
      <w:r w:rsidR="00BC3739" w:rsidRPr="00855D49">
        <w:rPr>
          <w:lang w:val="lt-LT"/>
        </w:rPr>
        <w:t>.........................</w:t>
      </w:r>
    </w:p>
    <w:p w:rsidR="005205D0" w:rsidRPr="00855D49" w:rsidRDefault="005205D0" w:rsidP="005205D0">
      <w:pPr>
        <w:tabs>
          <w:tab w:val="left" w:leader="dot" w:pos="9000"/>
        </w:tabs>
        <w:rPr>
          <w:lang w:val="lt-LT"/>
        </w:rPr>
      </w:pPr>
      <w:r w:rsidRPr="00855D49">
        <w:rPr>
          <w:lang w:val="lt-LT"/>
        </w:rPr>
        <w:t xml:space="preserve">Vykstantys į komandiruotę </w:t>
      </w:r>
      <w:r w:rsidR="00C40143" w:rsidRPr="00855D49">
        <w:rPr>
          <w:lang w:val="lt-LT"/>
        </w:rPr>
        <w:t>progimnazijos</w:t>
      </w:r>
      <w:r w:rsidRPr="00855D49">
        <w:rPr>
          <w:lang w:val="lt-LT"/>
        </w:rPr>
        <w:t xml:space="preserve"> darbuotojai </w:t>
      </w:r>
      <w:r w:rsidRPr="00855D49">
        <w:rPr>
          <w:i/>
          <w:lang w:val="lt-LT"/>
        </w:rPr>
        <w:t>(išvardinti, jei vyksta ne tik dokumento sudarytojas)</w:t>
      </w:r>
      <w:r w:rsidRPr="00855D49">
        <w:rPr>
          <w:lang w:val="lt-LT"/>
        </w:rPr>
        <w:t>:</w:t>
      </w:r>
    </w:p>
    <w:p w:rsidR="005205D0" w:rsidRPr="00855D49" w:rsidRDefault="005205D0" w:rsidP="005205D0">
      <w:pPr>
        <w:tabs>
          <w:tab w:val="left" w:leader="dot" w:pos="9000"/>
        </w:tabs>
        <w:rPr>
          <w:i/>
          <w:lang w:val="lt-LT"/>
        </w:rPr>
      </w:pPr>
      <w:r w:rsidRPr="00855D49">
        <w:rPr>
          <w:i/>
          <w:lang w:val="lt-LT"/>
        </w:rPr>
        <w:t>........................................................................................................</w:t>
      </w:r>
      <w:r w:rsidR="00BC3739" w:rsidRPr="00855D49">
        <w:rPr>
          <w:i/>
          <w:lang w:val="lt-LT"/>
        </w:rPr>
        <w:t>......</w:t>
      </w:r>
    </w:p>
    <w:p w:rsidR="005205D0" w:rsidRPr="00855D49" w:rsidRDefault="005205D0" w:rsidP="005205D0">
      <w:pPr>
        <w:tabs>
          <w:tab w:val="left" w:leader="dot" w:pos="9000"/>
        </w:tabs>
        <w:jc w:val="center"/>
        <w:rPr>
          <w:lang w:val="lt-LT"/>
        </w:rPr>
      </w:pPr>
      <w:r w:rsidRPr="00855D49">
        <w:rPr>
          <w:lang w:val="lt-LT"/>
        </w:rPr>
        <w:t>(vardas, pavardė, pareigos, tel. Nr.)</w:t>
      </w:r>
    </w:p>
    <w:p w:rsidR="005205D0" w:rsidRPr="00855D49" w:rsidRDefault="005205D0" w:rsidP="005205D0">
      <w:pPr>
        <w:tabs>
          <w:tab w:val="left" w:leader="dot" w:pos="9000"/>
        </w:tabs>
        <w:ind w:left="1077" w:hanging="1077"/>
        <w:rPr>
          <w:lang w:val="lt-LT"/>
        </w:rPr>
      </w:pPr>
      <w:r w:rsidRPr="00855D49">
        <w:rPr>
          <w:lang w:val="lt-LT"/>
        </w:rPr>
        <w:t>................................................................................................</w:t>
      </w:r>
      <w:r w:rsidR="00BC3739" w:rsidRPr="00855D49">
        <w:rPr>
          <w:lang w:val="lt-LT"/>
        </w:rPr>
        <w:t>..............</w:t>
      </w:r>
    </w:p>
    <w:p w:rsidR="005205D0" w:rsidRPr="00855D49" w:rsidRDefault="005205D0" w:rsidP="00070AC3">
      <w:pPr>
        <w:tabs>
          <w:tab w:val="left" w:leader="dot" w:pos="9000"/>
        </w:tabs>
        <w:jc w:val="center"/>
        <w:rPr>
          <w:lang w:val="lt-LT"/>
        </w:rPr>
      </w:pPr>
      <w:r w:rsidRPr="00855D49">
        <w:rPr>
          <w:lang w:val="lt-LT"/>
        </w:rPr>
        <w:t>(vardas, pavardė, pareigos, tel. Nr.)</w:t>
      </w:r>
    </w:p>
    <w:p w:rsidR="005205D0" w:rsidRPr="00855D49" w:rsidRDefault="005205D0" w:rsidP="00070AC3">
      <w:pPr>
        <w:tabs>
          <w:tab w:val="left" w:leader="dot" w:pos="9000"/>
        </w:tabs>
        <w:ind w:left="1077" w:hanging="1077"/>
        <w:rPr>
          <w:i/>
          <w:lang w:val="lt-LT"/>
        </w:rPr>
      </w:pPr>
      <w:r w:rsidRPr="00855D49">
        <w:rPr>
          <w:lang w:val="lt-LT"/>
        </w:rPr>
        <w:t xml:space="preserve">Bendras vykstančiųjų skaičius </w:t>
      </w:r>
      <w:r w:rsidRPr="00855D49">
        <w:rPr>
          <w:i/>
          <w:lang w:val="lt-LT"/>
        </w:rPr>
        <w:t xml:space="preserve">(jei vyksta ir </w:t>
      </w:r>
      <w:r w:rsidR="00F32872" w:rsidRPr="00855D49">
        <w:rPr>
          <w:i/>
          <w:lang w:val="lt-LT"/>
        </w:rPr>
        <w:t>mokiniai</w:t>
      </w:r>
      <w:r w:rsidR="00BC3739" w:rsidRPr="00855D49">
        <w:rPr>
          <w:i/>
          <w:lang w:val="lt-LT"/>
        </w:rPr>
        <w:t>) - .......</w:t>
      </w:r>
      <w:r w:rsidRPr="00855D49">
        <w:rPr>
          <w:i/>
          <w:lang w:val="lt-LT"/>
        </w:rPr>
        <w:t>..........................</w:t>
      </w:r>
    </w:p>
    <w:p w:rsidR="005205D0" w:rsidRPr="00855D49" w:rsidRDefault="005205D0" w:rsidP="005205D0">
      <w:pPr>
        <w:tabs>
          <w:tab w:val="left" w:leader="dot" w:pos="9000"/>
        </w:tabs>
        <w:ind w:left="1077" w:hanging="1077"/>
        <w:rPr>
          <w:lang w:val="lt-LT"/>
        </w:rPr>
      </w:pPr>
      <w:r w:rsidRPr="00855D49">
        <w:rPr>
          <w:lang w:val="lt-LT"/>
        </w:rPr>
        <w:t>Numatomos komandiruotės išlaidos</w:t>
      </w:r>
      <w:r w:rsidR="00BC3739" w:rsidRPr="00855D49">
        <w:rPr>
          <w:lang w:val="lt-LT"/>
        </w:rPr>
        <w:t xml:space="preserve"> </w:t>
      </w:r>
      <w:r w:rsidRPr="00855D49">
        <w:rPr>
          <w:lang w:val="lt-LT"/>
        </w:rPr>
        <w:t>...................</w:t>
      </w:r>
      <w:r w:rsidR="00BC3739" w:rsidRPr="00855D49">
        <w:rPr>
          <w:lang w:val="lt-LT"/>
        </w:rPr>
        <w:t>...................</w:t>
      </w:r>
      <w:r w:rsidRPr="00855D49">
        <w:rPr>
          <w:lang w:val="lt-LT"/>
        </w:rPr>
        <w:t>.</w:t>
      </w:r>
      <w:r w:rsidR="00BC3739" w:rsidRPr="00855D49">
        <w:rPr>
          <w:lang w:val="lt-LT"/>
        </w:rPr>
        <w:t>...............</w:t>
      </w:r>
      <w:r w:rsidRPr="00855D49">
        <w:rPr>
          <w:lang w:val="lt-LT"/>
        </w:rPr>
        <w:t>Eur.</w:t>
      </w:r>
    </w:p>
    <w:p w:rsidR="005205D0" w:rsidRPr="00855D49" w:rsidRDefault="005205D0" w:rsidP="005205D0">
      <w:pPr>
        <w:tabs>
          <w:tab w:val="left" w:leader="dot" w:pos="9000"/>
        </w:tabs>
        <w:rPr>
          <w:lang w:val="lt-LT"/>
        </w:rPr>
      </w:pPr>
      <w:r w:rsidRPr="00855D49">
        <w:rPr>
          <w:lang w:val="lt-LT"/>
        </w:rPr>
        <w:t>Išlaidas sudaro:........................................................................................</w:t>
      </w:r>
    </w:p>
    <w:p w:rsidR="005205D0" w:rsidRPr="00855D49" w:rsidRDefault="005205D0" w:rsidP="005205D0">
      <w:pPr>
        <w:tabs>
          <w:tab w:val="left" w:leader="dot" w:pos="9000"/>
        </w:tabs>
        <w:rPr>
          <w:lang w:val="lt-LT"/>
        </w:rPr>
      </w:pPr>
      <w:r w:rsidRPr="00855D49">
        <w:rPr>
          <w:lang w:val="lt-LT"/>
        </w:rPr>
        <w:t>..............................................................................................................</w:t>
      </w:r>
    </w:p>
    <w:p w:rsidR="005205D0" w:rsidRPr="00855D49" w:rsidRDefault="00305153" w:rsidP="00070AC3">
      <w:pPr>
        <w:tabs>
          <w:tab w:val="left" w:leader="dot" w:pos="9000"/>
        </w:tabs>
        <w:ind w:left="1077" w:hanging="1077"/>
        <w:rPr>
          <w:lang w:val="lt-LT"/>
        </w:rPr>
      </w:pPr>
      <w:r w:rsidRPr="00855D49">
        <w:rPr>
          <w:lang w:val="lt-LT"/>
        </w:rPr>
        <w:t>Pageidaujamas  avansas -</w:t>
      </w:r>
      <w:r w:rsidR="00070AC3" w:rsidRPr="00855D49">
        <w:rPr>
          <w:lang w:val="lt-LT"/>
        </w:rPr>
        <w:t xml:space="preserve"> </w:t>
      </w:r>
      <w:r w:rsidR="005205D0" w:rsidRPr="00855D49">
        <w:rPr>
          <w:lang w:val="lt-LT"/>
        </w:rPr>
        <w:t>(Pažymėti taip arba ne)</w:t>
      </w:r>
    </w:p>
    <w:p w:rsidR="005205D0" w:rsidRPr="00855D49" w:rsidRDefault="005205D0" w:rsidP="005205D0">
      <w:pPr>
        <w:tabs>
          <w:tab w:val="left" w:pos="4680"/>
          <w:tab w:val="left" w:leader="dot" w:pos="6120"/>
          <w:tab w:val="left" w:pos="7200"/>
          <w:tab w:val="left" w:leader="dot" w:pos="9781"/>
        </w:tabs>
        <w:ind w:right="-142"/>
        <w:rPr>
          <w:lang w:val="lt-LT"/>
        </w:rPr>
      </w:pPr>
    </w:p>
    <w:p w:rsidR="005205D0" w:rsidRPr="00855D49" w:rsidRDefault="005205D0" w:rsidP="00F315EE">
      <w:pPr>
        <w:tabs>
          <w:tab w:val="left" w:pos="4680"/>
          <w:tab w:val="left" w:leader="dot" w:pos="6120"/>
          <w:tab w:val="left" w:pos="7200"/>
          <w:tab w:val="left" w:leader="dot" w:pos="9781"/>
        </w:tabs>
        <w:ind w:right="-142"/>
        <w:rPr>
          <w:lang w:val="lt-LT"/>
        </w:rPr>
      </w:pPr>
      <w:r w:rsidRPr="00855D49">
        <w:rPr>
          <w:lang w:val="lt-LT"/>
        </w:rPr>
        <w:t xml:space="preserve">Į </w:t>
      </w:r>
      <w:r w:rsidR="00F32872" w:rsidRPr="00855D49">
        <w:rPr>
          <w:lang w:val="lt-LT"/>
        </w:rPr>
        <w:t xml:space="preserve">komandiruotę (oro uostą) vyksiu: </w:t>
      </w:r>
      <w:r w:rsidRPr="00855D49">
        <w:rPr>
          <w:i/>
          <w:lang w:val="lt-LT"/>
        </w:rPr>
        <w:t>nuosavu</w:t>
      </w:r>
      <w:r w:rsidR="00F32872" w:rsidRPr="00855D49">
        <w:rPr>
          <w:i/>
          <w:lang w:val="lt-LT"/>
        </w:rPr>
        <w:t xml:space="preserve"> automobiliu </w:t>
      </w:r>
      <w:r w:rsidR="00F32872" w:rsidRPr="00855D49">
        <w:rPr>
          <w:i/>
          <w:lang w:val="lt-LT"/>
        </w:rPr>
        <w:sym w:font="Wingdings" w:char="F071"/>
      </w:r>
      <w:r w:rsidR="00F32872" w:rsidRPr="00855D49">
        <w:rPr>
          <w:i/>
          <w:lang w:val="lt-LT"/>
        </w:rPr>
        <w:t>,</w:t>
      </w:r>
      <w:r w:rsidRPr="00855D49">
        <w:rPr>
          <w:i/>
          <w:lang w:val="lt-LT"/>
        </w:rPr>
        <w:t xml:space="preserve"> visuomeniniu transportu</w:t>
      </w:r>
      <w:r w:rsidR="00F32872" w:rsidRPr="00855D49">
        <w:rPr>
          <w:i/>
          <w:lang w:val="lt-LT"/>
        </w:rPr>
        <w:t xml:space="preserve"> </w:t>
      </w:r>
      <w:r w:rsidR="00F32872" w:rsidRPr="00855D49">
        <w:rPr>
          <w:i/>
          <w:lang w:val="lt-LT"/>
        </w:rPr>
        <w:sym w:font="Wingdings" w:char="F071"/>
      </w:r>
      <w:r w:rsidRPr="00855D49">
        <w:rPr>
          <w:i/>
          <w:lang w:val="lt-LT"/>
        </w:rPr>
        <w:t>, kt</w:t>
      </w:r>
      <w:r w:rsidR="00070AC3" w:rsidRPr="00855D49">
        <w:rPr>
          <w:i/>
          <w:lang w:val="lt-LT"/>
        </w:rPr>
        <w:t>................................................................</w:t>
      </w:r>
      <w:r w:rsidR="00070AC3" w:rsidRPr="00855D49">
        <w:rPr>
          <w:lang w:val="lt-LT"/>
        </w:rPr>
        <w:t xml:space="preserve">(Reikalingą </w:t>
      </w:r>
      <w:r w:rsidRPr="00855D49">
        <w:rPr>
          <w:lang w:val="lt-LT"/>
        </w:rPr>
        <w:t>pa</w:t>
      </w:r>
      <w:r w:rsidR="00F32872" w:rsidRPr="00855D49">
        <w:rPr>
          <w:lang w:val="lt-LT"/>
        </w:rPr>
        <w:t>žymėti</w:t>
      </w:r>
      <w:r w:rsidRPr="00855D49">
        <w:rPr>
          <w:lang w:val="lt-LT"/>
        </w:rPr>
        <w:t>)</w:t>
      </w:r>
    </w:p>
    <w:p w:rsidR="00F315EE" w:rsidRPr="00855D49" w:rsidRDefault="00F315EE" w:rsidP="00F315EE">
      <w:pPr>
        <w:tabs>
          <w:tab w:val="left" w:pos="4680"/>
          <w:tab w:val="left" w:leader="dot" w:pos="6120"/>
          <w:tab w:val="left" w:pos="7200"/>
          <w:tab w:val="left" w:leader="dot" w:pos="9781"/>
        </w:tabs>
        <w:ind w:right="-142"/>
        <w:rPr>
          <w:lang w:val="lt-LT"/>
        </w:rPr>
      </w:pPr>
    </w:p>
    <w:p w:rsidR="005205D0" w:rsidRPr="00855D49" w:rsidRDefault="005205D0" w:rsidP="005205D0">
      <w:pPr>
        <w:tabs>
          <w:tab w:val="left" w:pos="3420"/>
          <w:tab w:val="left" w:pos="5940"/>
        </w:tabs>
        <w:rPr>
          <w:lang w:val="lt-LT"/>
        </w:rPr>
      </w:pPr>
      <w:r w:rsidRPr="00855D49">
        <w:rPr>
          <w:lang w:val="lt-LT"/>
        </w:rPr>
        <w:t>SUDERINTA:</w:t>
      </w:r>
    </w:p>
    <w:p w:rsidR="005205D0" w:rsidRPr="00855D49" w:rsidRDefault="00F32872" w:rsidP="005205D0">
      <w:pPr>
        <w:rPr>
          <w:lang w:val="lt-LT"/>
        </w:rPr>
      </w:pPr>
      <w:r w:rsidRPr="00855D49">
        <w:rPr>
          <w:lang w:val="lt-LT"/>
        </w:rPr>
        <w:t>Vyr. buhalteris: ..............................................................................</w:t>
      </w:r>
      <w:r w:rsidR="00070AC3" w:rsidRPr="00855D49">
        <w:rPr>
          <w:lang w:val="lt-LT"/>
        </w:rPr>
        <w:t>.......</w:t>
      </w:r>
    </w:p>
    <w:p w:rsidR="005205D0" w:rsidRPr="00855D49" w:rsidRDefault="005205D0" w:rsidP="00070AC3">
      <w:pPr>
        <w:tabs>
          <w:tab w:val="left" w:pos="2880"/>
          <w:tab w:val="left" w:pos="6120"/>
        </w:tabs>
        <w:ind w:left="1620" w:hanging="1620"/>
        <w:rPr>
          <w:lang w:val="lt-LT"/>
        </w:rPr>
      </w:pPr>
      <w:r w:rsidRPr="00855D49">
        <w:rPr>
          <w:lang w:val="lt-LT"/>
        </w:rPr>
        <w:tab/>
      </w:r>
      <w:r w:rsidRPr="00855D49">
        <w:rPr>
          <w:lang w:val="lt-LT"/>
        </w:rPr>
        <w:tab/>
        <w:t xml:space="preserve"> (Vardas, pavardė)</w:t>
      </w:r>
      <w:r w:rsidRPr="00855D49">
        <w:rPr>
          <w:lang w:val="lt-LT"/>
        </w:rPr>
        <w:tab/>
        <w:t>(Parašas)</w:t>
      </w:r>
    </w:p>
    <w:p w:rsidR="005205D0" w:rsidRPr="00855D49" w:rsidRDefault="005205D0" w:rsidP="00F315EE">
      <w:pPr>
        <w:tabs>
          <w:tab w:val="left" w:pos="3420"/>
          <w:tab w:val="left" w:pos="5940"/>
        </w:tabs>
        <w:rPr>
          <w:lang w:val="lt-LT"/>
        </w:rPr>
      </w:pPr>
      <w:r w:rsidRPr="00855D49">
        <w:rPr>
          <w:lang w:val="lt-LT"/>
        </w:rPr>
        <w:t xml:space="preserve">Su </w:t>
      </w:r>
      <w:r w:rsidR="00C40143" w:rsidRPr="00855D49">
        <w:rPr>
          <w:lang w:val="lt-LT"/>
        </w:rPr>
        <w:t>progimnazijos</w:t>
      </w:r>
      <w:r w:rsidRPr="00855D49">
        <w:rPr>
          <w:lang w:val="lt-LT"/>
        </w:rPr>
        <w:t xml:space="preserve"> darbuotojų vykimo į komandiruotes ir tarnybinių komandiruočių išlaidų apmokėjimo tvarka susipažinau.</w:t>
      </w:r>
      <w:r w:rsidRPr="00855D49">
        <w:rPr>
          <w:lang w:val="lt-LT"/>
        </w:rPr>
        <w:tab/>
      </w:r>
      <w:r w:rsidRPr="00855D49">
        <w:rPr>
          <w:lang w:val="lt-LT"/>
        </w:rPr>
        <w:tab/>
      </w:r>
      <w:r w:rsidRPr="00855D49">
        <w:rPr>
          <w:lang w:val="lt-LT"/>
        </w:rPr>
        <w:tab/>
      </w:r>
      <w:r w:rsidRPr="00855D49">
        <w:rPr>
          <w:lang w:val="lt-LT"/>
        </w:rPr>
        <w:tab/>
      </w:r>
    </w:p>
    <w:p w:rsidR="00070AC3" w:rsidRPr="00855D49" w:rsidRDefault="005205D0" w:rsidP="005205D0">
      <w:pPr>
        <w:tabs>
          <w:tab w:val="left" w:pos="3420"/>
          <w:tab w:val="left" w:pos="5940"/>
        </w:tabs>
        <w:jc w:val="both"/>
        <w:rPr>
          <w:lang w:val="lt-LT"/>
        </w:rPr>
      </w:pPr>
      <w:r w:rsidRPr="00855D49">
        <w:rPr>
          <w:lang w:val="lt-LT"/>
        </w:rPr>
        <w:t>.....................</w:t>
      </w:r>
    </w:p>
    <w:p w:rsidR="005205D0" w:rsidRPr="00855D49" w:rsidRDefault="005205D0" w:rsidP="005205D0">
      <w:pPr>
        <w:tabs>
          <w:tab w:val="left" w:pos="3420"/>
          <w:tab w:val="left" w:pos="5940"/>
        </w:tabs>
        <w:jc w:val="both"/>
        <w:rPr>
          <w:lang w:val="lt-LT"/>
        </w:rPr>
      </w:pPr>
      <w:r w:rsidRPr="00855D49">
        <w:rPr>
          <w:lang w:val="lt-LT"/>
        </w:rPr>
        <w:t>(Parašas)</w:t>
      </w:r>
    </w:p>
    <w:p w:rsidR="005205D0" w:rsidRPr="00855D49" w:rsidRDefault="00C538CA" w:rsidP="005205D0">
      <w:pPr>
        <w:tabs>
          <w:tab w:val="left" w:leader="dot" w:pos="9000"/>
        </w:tabs>
        <w:jc w:val="both"/>
        <w:rPr>
          <w:lang w:val="lt-LT"/>
        </w:rPr>
      </w:pPr>
      <w:r w:rsidRPr="00855D49">
        <w:rPr>
          <w:lang w:val="lt-LT"/>
        </w:rPr>
        <w:t>PRIDEDAMA.</w:t>
      </w:r>
      <w:r w:rsidR="005205D0" w:rsidRPr="00855D49">
        <w:rPr>
          <w:lang w:val="lt-LT"/>
        </w:rPr>
        <w:t xml:space="preserve"> </w:t>
      </w:r>
    </w:p>
    <w:p w:rsidR="00F32872" w:rsidRPr="00855D49" w:rsidRDefault="005205D0" w:rsidP="005205D0">
      <w:pPr>
        <w:tabs>
          <w:tab w:val="left" w:leader="dot" w:pos="9000"/>
        </w:tabs>
        <w:jc w:val="both"/>
        <w:rPr>
          <w:lang w:val="lt-LT"/>
        </w:rPr>
      </w:pPr>
      <w:r w:rsidRPr="00855D49">
        <w:rPr>
          <w:lang w:val="lt-LT"/>
        </w:rPr>
        <w:t>Jei vykstama nuosavu automobiliu: automobilio Regi</w:t>
      </w:r>
      <w:r w:rsidR="00924EF2" w:rsidRPr="00855D49">
        <w:rPr>
          <w:lang w:val="lt-LT"/>
        </w:rPr>
        <w:t>stracijos liudijimo kopija.</w:t>
      </w:r>
    </w:p>
    <w:p w:rsidR="00F32872" w:rsidRPr="00855D49" w:rsidRDefault="00F32872" w:rsidP="00F32872">
      <w:pPr>
        <w:tabs>
          <w:tab w:val="left" w:pos="2745"/>
        </w:tabs>
        <w:ind w:left="1575" w:firstLine="2745"/>
        <w:jc w:val="both"/>
        <w:rPr>
          <w:lang w:val="de-DE"/>
        </w:rPr>
      </w:pPr>
      <w:r w:rsidRPr="00855D49">
        <w:rPr>
          <w:lang w:val="lt-LT"/>
        </w:rPr>
        <w:t>(Pridedamus pabraukti)</w:t>
      </w:r>
    </w:p>
    <w:p w:rsidR="005205D0" w:rsidRPr="00855D49" w:rsidRDefault="00070AC3" w:rsidP="005205D0">
      <w:pPr>
        <w:tabs>
          <w:tab w:val="left" w:leader="dot" w:pos="9000"/>
        </w:tabs>
        <w:jc w:val="both"/>
        <w:rPr>
          <w:lang w:val="lt-LT"/>
        </w:rPr>
      </w:pPr>
      <w:r w:rsidRPr="00855D49">
        <w:rPr>
          <w:lang w:val="lt-LT"/>
        </w:rPr>
        <w:t xml:space="preserve">draudimo kopija, kiti </w:t>
      </w:r>
      <w:r w:rsidR="005205D0" w:rsidRPr="00855D49">
        <w:rPr>
          <w:lang w:val="lt-LT"/>
        </w:rPr>
        <w:t>dokumentai.......</w:t>
      </w:r>
      <w:r w:rsidRPr="00855D49">
        <w:rPr>
          <w:lang w:val="lt-LT"/>
        </w:rPr>
        <w:t>..............</w:t>
      </w:r>
      <w:r w:rsidR="005205D0" w:rsidRPr="00855D49">
        <w:rPr>
          <w:lang w:val="lt-LT"/>
        </w:rPr>
        <w:t>..........................................</w:t>
      </w:r>
      <w:r w:rsidRPr="00855D49">
        <w:rPr>
          <w:lang w:val="lt-LT"/>
        </w:rPr>
        <w:t>.</w:t>
      </w:r>
    </w:p>
    <w:p w:rsidR="0027506B" w:rsidRPr="00855D49" w:rsidRDefault="00F32872">
      <w:pPr>
        <w:rPr>
          <w:lang w:val="lt-LT"/>
        </w:rPr>
        <w:sectPr w:rsidR="0027506B" w:rsidRPr="00855D49" w:rsidSect="00BC3739">
          <w:pgSz w:w="11906" w:h="16838" w:code="9"/>
          <w:pgMar w:top="1134" w:right="567" w:bottom="1134" w:left="1701" w:header="709" w:footer="709" w:gutter="0"/>
          <w:cols w:space="708"/>
          <w:titlePg/>
          <w:docGrid w:linePitch="360"/>
        </w:sectPr>
      </w:pPr>
      <w:r w:rsidRPr="00855D49">
        <w:rPr>
          <w:lang w:val="lt-LT"/>
        </w:rPr>
        <w:t>Iš viso.........lapai.</w:t>
      </w:r>
    </w:p>
    <w:p w:rsidR="0027506B" w:rsidRPr="00855D49" w:rsidRDefault="0027506B" w:rsidP="00F315EE">
      <w:pPr>
        <w:ind w:left="5670"/>
        <w:rPr>
          <w:lang w:val="lt-LT"/>
        </w:rPr>
      </w:pPr>
      <w:r w:rsidRPr="00855D49">
        <w:rPr>
          <w:lang w:val="lt-LT"/>
        </w:rPr>
        <w:lastRenderedPageBreak/>
        <w:t>Darbuotojų vykim</w:t>
      </w:r>
      <w:r w:rsidR="00F315EE" w:rsidRPr="00855D49">
        <w:rPr>
          <w:lang w:val="lt-LT"/>
        </w:rPr>
        <w:t xml:space="preserve">o į komandiruotes ir </w:t>
      </w:r>
      <w:r w:rsidRPr="00855D49">
        <w:rPr>
          <w:lang w:val="lt-LT"/>
        </w:rPr>
        <w:t>komandiruočių išlaidų apmokėjimo tvarkos</w:t>
      </w:r>
    </w:p>
    <w:p w:rsidR="0027506B" w:rsidRPr="00855D49" w:rsidRDefault="00885942" w:rsidP="00F315EE">
      <w:pPr>
        <w:ind w:left="5670"/>
        <w:rPr>
          <w:lang w:val="lt-LT"/>
        </w:rPr>
      </w:pPr>
      <w:r w:rsidRPr="00855D49">
        <w:rPr>
          <w:lang w:val="lt-LT"/>
        </w:rPr>
        <w:t>2</w:t>
      </w:r>
      <w:r w:rsidR="0027506B" w:rsidRPr="00855D49">
        <w:rPr>
          <w:lang w:val="lt-LT"/>
        </w:rPr>
        <w:t xml:space="preserve"> priedas</w:t>
      </w:r>
    </w:p>
    <w:p w:rsidR="0027506B" w:rsidRPr="00855D49" w:rsidRDefault="0027506B" w:rsidP="00F315EE">
      <w:pPr>
        <w:rPr>
          <w:lang w:val="lt-LT"/>
        </w:rPr>
      </w:pPr>
    </w:p>
    <w:p w:rsidR="0027506B" w:rsidRPr="00855D49" w:rsidRDefault="00885942" w:rsidP="00885942">
      <w:pPr>
        <w:jc w:val="center"/>
        <w:rPr>
          <w:lang w:val="lt-LT"/>
        </w:rPr>
      </w:pPr>
      <w:r w:rsidRPr="00855D49">
        <w:rPr>
          <w:lang w:val="lt-LT"/>
        </w:rPr>
        <w:t>Automobilio kuro sunaudojimo normos skaičiuoklė</w:t>
      </w:r>
    </w:p>
    <w:p w:rsidR="0027506B" w:rsidRPr="00855D49" w:rsidRDefault="0027506B" w:rsidP="00885942">
      <w:pPr>
        <w:jc w:val="center"/>
        <w:rPr>
          <w:lang w:val="lt-LT"/>
        </w:rPr>
      </w:pPr>
    </w:p>
    <w:p w:rsidR="0027506B" w:rsidRPr="00855D49" w:rsidRDefault="0027506B" w:rsidP="00885942">
      <w:pPr>
        <w:jc w:val="center"/>
        <w:rPr>
          <w:lang w:val="lt-LT"/>
        </w:rPr>
      </w:pPr>
    </w:p>
    <w:p w:rsidR="0027506B" w:rsidRPr="00855D49" w:rsidRDefault="00885942" w:rsidP="00885942">
      <w:pPr>
        <w:rPr>
          <w:lang w:val="lt-LT"/>
        </w:rPr>
      </w:pPr>
      <w:r w:rsidRPr="00855D49">
        <w:rPr>
          <w:lang w:val="lt-LT"/>
        </w:rPr>
        <w:t>Pastaba. Žiemos koeficientas taikomas nuo lapkričio 1d. iki balandžio 1 d.</w:t>
      </w:r>
    </w:p>
    <w:p w:rsidR="0027506B" w:rsidRPr="00855D49" w:rsidRDefault="00885942" w:rsidP="00885942">
      <w:pPr>
        <w:rPr>
          <w:lang w:val="lt-LT"/>
        </w:rPr>
      </w:pPr>
      <w:r w:rsidRPr="00855D49">
        <w:rPr>
          <w:lang w:val="lt-LT"/>
        </w:rPr>
        <w:t xml:space="preserve">Įrašomas automobilio variklio darbinis tūris </w:t>
      </w:r>
      <w:r w:rsidR="00630A80" w:rsidRPr="00855D49">
        <w:rPr>
          <w:lang w:val="lt-LT"/>
        </w:rPr>
        <w:t>pilkame</w:t>
      </w:r>
      <w:r w:rsidRPr="00855D49">
        <w:rPr>
          <w:lang w:val="lt-LT"/>
        </w:rPr>
        <w:t xml:space="preserve"> lauke skaičiuoklėje pagal kuro rūšį.</w:t>
      </w:r>
    </w:p>
    <w:p w:rsidR="0027506B" w:rsidRPr="00855D49" w:rsidRDefault="0027506B" w:rsidP="00885942">
      <w:pPr>
        <w:jc w:val="center"/>
        <w:rPr>
          <w:lang w:val="lt-LT"/>
        </w:rPr>
      </w:pPr>
    </w:p>
    <w:bookmarkStart w:id="1" w:name="_MON_1672040876"/>
    <w:bookmarkEnd w:id="1"/>
    <w:p w:rsidR="0027506B" w:rsidRPr="00855D49" w:rsidRDefault="00630A80">
      <w:pPr>
        <w:rPr>
          <w:lang w:val="lt-LT"/>
        </w:rPr>
      </w:pPr>
      <w:r w:rsidRPr="00855D49">
        <w:rPr>
          <w:lang w:val="lt-LT"/>
        </w:rPr>
        <w:object w:dxaOrig="10378" w:dyaOrig="72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79.25pt;height:368.25pt" o:ole="">
            <v:imagedata r:id="rId11" o:title=""/>
          </v:shape>
          <o:OLEObject Type="Embed" ProgID="Excel.Sheet.12" ShapeID="_x0000_i1027" DrawAspect="Content" ObjectID="_1793691948" r:id="rId12"/>
        </w:object>
      </w:r>
    </w:p>
    <w:p w:rsidR="004C7AD2" w:rsidRPr="00855D49" w:rsidRDefault="004C7AD2">
      <w:pPr>
        <w:rPr>
          <w:lang w:val="lt-LT"/>
        </w:rPr>
      </w:pPr>
    </w:p>
    <w:p w:rsidR="004C7AD2" w:rsidRPr="00855D49" w:rsidRDefault="004C7AD2">
      <w:pPr>
        <w:rPr>
          <w:lang w:val="lt-LT"/>
        </w:rPr>
      </w:pPr>
    </w:p>
    <w:p w:rsidR="004C7AD2" w:rsidRPr="00855D49" w:rsidRDefault="004C7AD2">
      <w:pPr>
        <w:rPr>
          <w:lang w:val="lt-LT"/>
        </w:rPr>
      </w:pPr>
    </w:p>
    <w:p w:rsidR="004C7AD2" w:rsidRPr="00855D49" w:rsidRDefault="004C7AD2">
      <w:pPr>
        <w:rPr>
          <w:lang w:val="lt-LT"/>
        </w:rPr>
        <w:sectPr w:rsidR="004C7AD2" w:rsidRPr="00855D49" w:rsidSect="00BC3739">
          <w:pgSz w:w="11906" w:h="16838" w:code="9"/>
          <w:pgMar w:top="1134" w:right="567" w:bottom="1134" w:left="1701" w:header="709" w:footer="709" w:gutter="0"/>
          <w:cols w:space="708"/>
          <w:titlePg/>
          <w:docGrid w:linePitch="360"/>
        </w:sectPr>
      </w:pPr>
    </w:p>
    <w:p w:rsidR="00612DF8" w:rsidRPr="00855D49" w:rsidRDefault="00612DF8" w:rsidP="00F315EE">
      <w:pPr>
        <w:ind w:left="5670"/>
        <w:rPr>
          <w:lang w:val="lt-LT"/>
        </w:rPr>
      </w:pPr>
      <w:r w:rsidRPr="00855D49">
        <w:rPr>
          <w:lang w:val="lt-LT"/>
        </w:rPr>
        <w:lastRenderedPageBreak/>
        <w:t>Darbuotojų vykim</w:t>
      </w:r>
      <w:r w:rsidR="00F315EE" w:rsidRPr="00855D49">
        <w:rPr>
          <w:lang w:val="lt-LT"/>
        </w:rPr>
        <w:t xml:space="preserve">o į komandiruotes ir </w:t>
      </w:r>
      <w:r w:rsidRPr="00855D49">
        <w:rPr>
          <w:lang w:val="lt-LT"/>
        </w:rPr>
        <w:t>komandiruočių išlaidų apmokėjimo tvarkos</w:t>
      </w:r>
    </w:p>
    <w:p w:rsidR="00612DF8" w:rsidRPr="00855D49" w:rsidRDefault="00612DF8" w:rsidP="00F315EE">
      <w:pPr>
        <w:ind w:left="5670"/>
        <w:rPr>
          <w:lang w:val="lt-LT"/>
        </w:rPr>
      </w:pPr>
      <w:r w:rsidRPr="00855D49">
        <w:rPr>
          <w:lang w:val="lt-LT"/>
        </w:rPr>
        <w:t>3 priedas</w:t>
      </w:r>
    </w:p>
    <w:p w:rsidR="004C7AD2" w:rsidRPr="00855D49" w:rsidRDefault="004C7AD2">
      <w:pPr>
        <w:rPr>
          <w:lang w:val="lt-LT"/>
        </w:rPr>
      </w:pPr>
    </w:p>
    <w:p w:rsidR="00612DF8" w:rsidRPr="00855D49" w:rsidRDefault="00612DF8">
      <w:pPr>
        <w:rPr>
          <w:lang w:val="lt-LT"/>
        </w:rPr>
      </w:pPr>
    </w:p>
    <w:p w:rsidR="00612DF8" w:rsidRPr="00855D49" w:rsidRDefault="00612DF8">
      <w:pPr>
        <w:rPr>
          <w:lang w:val="lt-LT"/>
        </w:rPr>
      </w:pPr>
      <w:r w:rsidRPr="00855D49">
        <w:rPr>
          <w:lang w:val="lt-LT"/>
        </w:rPr>
        <w:t>______________________________________</w:t>
      </w:r>
    </w:p>
    <w:p w:rsidR="00612DF8" w:rsidRPr="00855D49" w:rsidRDefault="00612DF8" w:rsidP="00612DF8">
      <w:pPr>
        <w:ind w:firstLine="1701"/>
        <w:rPr>
          <w:lang w:val="lt-LT"/>
        </w:rPr>
      </w:pPr>
      <w:r w:rsidRPr="00855D49">
        <w:rPr>
          <w:lang w:val="lt-LT"/>
        </w:rPr>
        <w:t>(</w:t>
      </w:r>
      <w:r w:rsidR="00630A80" w:rsidRPr="00855D49">
        <w:rPr>
          <w:lang w:val="lt-LT"/>
        </w:rPr>
        <w:t xml:space="preserve">važiavimo </w:t>
      </w:r>
      <w:r w:rsidRPr="00855D49">
        <w:rPr>
          <w:lang w:val="lt-LT"/>
        </w:rPr>
        <w:t>tikslas)</w:t>
      </w:r>
    </w:p>
    <w:p w:rsidR="00612DF8" w:rsidRPr="00855D49" w:rsidRDefault="00612DF8">
      <w:pPr>
        <w:rPr>
          <w:lang w:val="lt-LT"/>
        </w:rPr>
      </w:pPr>
    </w:p>
    <w:p w:rsidR="00612DF8" w:rsidRPr="00855D49" w:rsidRDefault="00612DF8" w:rsidP="00612DF8">
      <w:pPr>
        <w:jc w:val="center"/>
        <w:rPr>
          <w:lang w:val="lt-LT"/>
        </w:rPr>
      </w:pPr>
      <w:r w:rsidRPr="00855D49">
        <w:rPr>
          <w:lang w:val="lt-LT"/>
        </w:rPr>
        <w:t>Kelionės automobiliu ataskaita</w:t>
      </w:r>
    </w:p>
    <w:p w:rsidR="00612DF8" w:rsidRPr="00855D49" w:rsidRDefault="00612DF8" w:rsidP="00612DF8">
      <w:pPr>
        <w:jc w:val="center"/>
        <w:rPr>
          <w:lang w:val="lt-LT"/>
        </w:rPr>
      </w:pPr>
    </w:p>
    <w:p w:rsidR="00612DF8" w:rsidRPr="00855D49" w:rsidRDefault="00612DF8" w:rsidP="00612DF8">
      <w:pPr>
        <w:jc w:val="center"/>
        <w:rPr>
          <w:lang w:val="lt-LT"/>
        </w:rPr>
      </w:pPr>
    </w:p>
    <w:p w:rsidR="00612DF8" w:rsidRPr="00855D49" w:rsidRDefault="00612DF8" w:rsidP="00612DF8">
      <w:pPr>
        <w:rPr>
          <w:lang w:val="lt-LT"/>
        </w:rPr>
      </w:pPr>
      <w:r w:rsidRPr="00855D49">
        <w:rPr>
          <w:lang w:val="lt-LT"/>
        </w:rPr>
        <w:t>__________________________________</w:t>
      </w:r>
    </w:p>
    <w:p w:rsidR="00612DF8" w:rsidRPr="00855D49" w:rsidRDefault="00612DF8" w:rsidP="00612DF8">
      <w:pPr>
        <w:ind w:firstLine="1701"/>
        <w:rPr>
          <w:lang w:val="lt-LT"/>
        </w:rPr>
      </w:pPr>
      <w:r w:rsidRPr="00855D49">
        <w:rPr>
          <w:lang w:val="lt-LT"/>
        </w:rPr>
        <w:t>(vardas, pavardė)</w:t>
      </w:r>
    </w:p>
    <w:p w:rsidR="00612DF8" w:rsidRPr="00855D49" w:rsidRDefault="00612DF8" w:rsidP="00612DF8">
      <w:pPr>
        <w:jc w:val="both"/>
        <w:rPr>
          <w:lang w:val="lt-LT"/>
        </w:rPr>
      </w:pPr>
    </w:p>
    <w:p w:rsidR="00612DF8" w:rsidRPr="00855D49" w:rsidRDefault="00612DF8" w:rsidP="00612DF8">
      <w:pPr>
        <w:jc w:val="both"/>
        <w:rPr>
          <w:lang w:val="lt-LT"/>
        </w:rPr>
      </w:pPr>
      <w:r w:rsidRPr="00855D49">
        <w:rPr>
          <w:lang w:val="lt-LT"/>
        </w:rPr>
        <w:t>____________________________________________________________</w:t>
      </w:r>
    </w:p>
    <w:p w:rsidR="00612DF8" w:rsidRPr="00855D49" w:rsidRDefault="00612DF8" w:rsidP="00612DF8">
      <w:pPr>
        <w:ind w:firstLine="1701"/>
        <w:jc w:val="both"/>
        <w:rPr>
          <w:lang w:val="lt-LT"/>
        </w:rPr>
      </w:pPr>
      <w:r w:rsidRPr="00855D49">
        <w:rPr>
          <w:lang w:val="lt-LT"/>
        </w:rPr>
        <w:t>( adresas, tel.Nr. El.paštas)</w:t>
      </w:r>
    </w:p>
    <w:p w:rsidR="00612DF8" w:rsidRPr="00855D49" w:rsidRDefault="00612DF8" w:rsidP="00612DF8">
      <w:pPr>
        <w:ind w:firstLine="1701"/>
        <w:jc w:val="both"/>
        <w:rPr>
          <w:lang w:val="lt-LT"/>
        </w:rPr>
      </w:pPr>
    </w:p>
    <w:p w:rsidR="00612DF8" w:rsidRPr="00855D49" w:rsidRDefault="00612DF8" w:rsidP="00612DF8">
      <w:pPr>
        <w:ind w:firstLine="1701"/>
        <w:jc w:val="both"/>
        <w:rPr>
          <w:lang w:val="lt-LT"/>
        </w:rPr>
      </w:pPr>
    </w:p>
    <w:p w:rsidR="00612DF8" w:rsidRPr="00855D49" w:rsidRDefault="00612DF8" w:rsidP="00612DF8">
      <w:pPr>
        <w:jc w:val="center"/>
        <w:rPr>
          <w:lang w:val="lt-LT"/>
        </w:rPr>
      </w:pPr>
      <w:r w:rsidRPr="00855D49">
        <w:rPr>
          <w:lang w:val="lt-LT"/>
        </w:rPr>
        <w:t>202... m.........</w:t>
      </w:r>
      <w:r w:rsidR="0066499C" w:rsidRPr="00855D49">
        <w:rPr>
          <w:lang w:val="lt-LT"/>
        </w:rPr>
        <w:t>......</w:t>
      </w:r>
      <w:r w:rsidRPr="00855D49">
        <w:rPr>
          <w:lang w:val="lt-LT"/>
        </w:rPr>
        <w:t>.......... mėn. .....d.</w:t>
      </w:r>
    </w:p>
    <w:p w:rsidR="00612DF8" w:rsidRPr="00855D49" w:rsidRDefault="00612DF8" w:rsidP="00612DF8">
      <w:pPr>
        <w:jc w:val="center"/>
        <w:rPr>
          <w:lang w:val="lt-LT"/>
        </w:rPr>
      </w:pPr>
    </w:p>
    <w:p w:rsidR="00612DF8" w:rsidRPr="00855D49" w:rsidRDefault="00612DF8" w:rsidP="00612DF8">
      <w:pPr>
        <w:rPr>
          <w:lang w:val="lt-LT"/>
        </w:rPr>
      </w:pPr>
      <w:r w:rsidRPr="00855D49">
        <w:rPr>
          <w:lang w:val="lt-LT"/>
        </w:rPr>
        <w:t>Automobilis: _________________</w:t>
      </w:r>
    </w:p>
    <w:p w:rsidR="00612DF8" w:rsidRPr="00855D49" w:rsidRDefault="00612DF8" w:rsidP="00612DF8">
      <w:pPr>
        <w:rPr>
          <w:lang w:val="lt-LT"/>
        </w:rPr>
      </w:pPr>
      <w:r w:rsidRPr="00855D49">
        <w:rPr>
          <w:lang w:val="lt-LT"/>
        </w:rPr>
        <w:t>Valstybinis numeris:____________</w:t>
      </w:r>
    </w:p>
    <w:p w:rsidR="00612DF8" w:rsidRPr="00855D49" w:rsidRDefault="00612DF8" w:rsidP="00612DF8">
      <w:pPr>
        <w:rPr>
          <w:lang w:val="lt-LT"/>
        </w:rPr>
      </w:pPr>
      <w:r w:rsidRPr="00855D49">
        <w:rPr>
          <w:lang w:val="lt-LT"/>
        </w:rPr>
        <w:t>Degalų sunaudojimo norma (litrais/100 km):_______</w:t>
      </w:r>
    </w:p>
    <w:p w:rsidR="00612DF8" w:rsidRPr="00855D49" w:rsidRDefault="00612DF8" w:rsidP="00612DF8">
      <w:pPr>
        <w:rPr>
          <w:lang w:val="lt-LT"/>
        </w:rPr>
      </w:pPr>
    </w:p>
    <w:tbl>
      <w:tblPr>
        <w:tblW w:w="10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
        <w:gridCol w:w="1072"/>
        <w:gridCol w:w="1224"/>
        <w:gridCol w:w="2052"/>
        <w:gridCol w:w="1072"/>
        <w:gridCol w:w="1105"/>
        <w:gridCol w:w="983"/>
        <w:gridCol w:w="680"/>
        <w:gridCol w:w="905"/>
      </w:tblGrid>
      <w:tr w:rsidR="008F54B9" w:rsidRPr="00855D49" w:rsidTr="008F54B9">
        <w:tc>
          <w:tcPr>
            <w:tcW w:w="928" w:type="dxa"/>
            <w:shd w:val="clear" w:color="auto" w:fill="auto"/>
            <w:vAlign w:val="center"/>
          </w:tcPr>
          <w:p w:rsidR="008C6532" w:rsidRPr="00661DB8" w:rsidRDefault="008C6532" w:rsidP="0000066D">
            <w:pPr>
              <w:jc w:val="center"/>
              <w:rPr>
                <w:sz w:val="20"/>
                <w:szCs w:val="20"/>
                <w:lang w:val="lt-LT"/>
              </w:rPr>
            </w:pPr>
            <w:r w:rsidRPr="00661DB8">
              <w:rPr>
                <w:sz w:val="20"/>
                <w:szCs w:val="20"/>
                <w:lang w:val="lt-LT"/>
              </w:rPr>
              <w:t>Kelionės data</w:t>
            </w:r>
          </w:p>
        </w:tc>
        <w:tc>
          <w:tcPr>
            <w:tcW w:w="1072" w:type="dxa"/>
            <w:shd w:val="clear" w:color="auto" w:fill="auto"/>
            <w:vAlign w:val="center"/>
          </w:tcPr>
          <w:p w:rsidR="008C6532" w:rsidRPr="00661DB8" w:rsidRDefault="008C6532" w:rsidP="0000066D">
            <w:pPr>
              <w:jc w:val="center"/>
              <w:rPr>
                <w:sz w:val="20"/>
                <w:szCs w:val="20"/>
                <w:lang w:val="lt-LT"/>
              </w:rPr>
            </w:pPr>
            <w:r w:rsidRPr="00661DB8">
              <w:rPr>
                <w:sz w:val="20"/>
                <w:szCs w:val="20"/>
                <w:lang w:val="lt-LT"/>
              </w:rPr>
              <w:t>Skaitiklio parodymai kelionės pradžioje (Km)</w:t>
            </w:r>
          </w:p>
        </w:tc>
        <w:tc>
          <w:tcPr>
            <w:tcW w:w="1250" w:type="dxa"/>
            <w:shd w:val="clear" w:color="auto" w:fill="auto"/>
            <w:vAlign w:val="center"/>
          </w:tcPr>
          <w:p w:rsidR="008C6532" w:rsidRPr="00661DB8" w:rsidRDefault="008C6532" w:rsidP="0000066D">
            <w:pPr>
              <w:jc w:val="center"/>
              <w:rPr>
                <w:sz w:val="20"/>
                <w:szCs w:val="20"/>
                <w:lang w:val="lt-LT"/>
              </w:rPr>
            </w:pPr>
            <w:r w:rsidRPr="00661DB8">
              <w:rPr>
                <w:sz w:val="20"/>
                <w:szCs w:val="20"/>
                <w:lang w:val="lt-LT"/>
              </w:rPr>
              <w:t>Tikslus maršrutas</w:t>
            </w:r>
          </w:p>
        </w:tc>
        <w:tc>
          <w:tcPr>
            <w:tcW w:w="2160" w:type="dxa"/>
            <w:shd w:val="clear" w:color="auto" w:fill="auto"/>
            <w:vAlign w:val="center"/>
          </w:tcPr>
          <w:p w:rsidR="008C6532" w:rsidRPr="00661DB8" w:rsidRDefault="008C6532" w:rsidP="0000066D">
            <w:pPr>
              <w:jc w:val="center"/>
              <w:rPr>
                <w:sz w:val="20"/>
                <w:szCs w:val="20"/>
                <w:lang w:val="lt-LT"/>
              </w:rPr>
            </w:pPr>
            <w:r w:rsidRPr="00661DB8">
              <w:rPr>
                <w:sz w:val="20"/>
                <w:szCs w:val="20"/>
                <w:lang w:val="lt-LT"/>
              </w:rPr>
              <w:t>Važiavimo tikslas</w:t>
            </w:r>
          </w:p>
        </w:tc>
        <w:tc>
          <w:tcPr>
            <w:tcW w:w="935" w:type="dxa"/>
            <w:shd w:val="clear" w:color="auto" w:fill="auto"/>
            <w:vAlign w:val="center"/>
          </w:tcPr>
          <w:p w:rsidR="008C6532" w:rsidRPr="00661DB8" w:rsidRDefault="008C6532" w:rsidP="0000066D">
            <w:pPr>
              <w:jc w:val="center"/>
              <w:rPr>
                <w:sz w:val="20"/>
                <w:szCs w:val="20"/>
                <w:lang w:val="lt-LT"/>
              </w:rPr>
            </w:pPr>
            <w:r w:rsidRPr="00661DB8">
              <w:rPr>
                <w:sz w:val="20"/>
                <w:szCs w:val="20"/>
                <w:lang w:val="lt-LT"/>
              </w:rPr>
              <w:t>Skaitiklio parodymai kelionės pabaigoje (Km)</w:t>
            </w:r>
          </w:p>
        </w:tc>
        <w:tc>
          <w:tcPr>
            <w:tcW w:w="1105" w:type="dxa"/>
            <w:shd w:val="clear" w:color="auto" w:fill="auto"/>
            <w:vAlign w:val="center"/>
          </w:tcPr>
          <w:p w:rsidR="008C6532" w:rsidRPr="00661DB8" w:rsidRDefault="008C6532" w:rsidP="0000066D">
            <w:pPr>
              <w:jc w:val="center"/>
              <w:rPr>
                <w:sz w:val="20"/>
                <w:szCs w:val="20"/>
                <w:lang w:val="lt-LT"/>
              </w:rPr>
            </w:pPr>
            <w:r w:rsidRPr="00661DB8">
              <w:rPr>
                <w:sz w:val="20"/>
                <w:szCs w:val="20"/>
                <w:lang w:val="lt-LT"/>
              </w:rPr>
              <w:t>Nuvažiuoti kilometrai</w:t>
            </w:r>
          </w:p>
        </w:tc>
        <w:tc>
          <w:tcPr>
            <w:tcW w:w="983" w:type="dxa"/>
            <w:shd w:val="clear" w:color="auto" w:fill="auto"/>
            <w:vAlign w:val="center"/>
          </w:tcPr>
          <w:p w:rsidR="008C6532" w:rsidRPr="00661DB8" w:rsidRDefault="008C6532" w:rsidP="0000066D">
            <w:pPr>
              <w:jc w:val="center"/>
              <w:rPr>
                <w:sz w:val="20"/>
                <w:szCs w:val="20"/>
                <w:lang w:val="lt-LT"/>
              </w:rPr>
            </w:pPr>
            <w:r w:rsidRPr="00661DB8">
              <w:rPr>
                <w:sz w:val="20"/>
                <w:szCs w:val="20"/>
                <w:lang w:val="lt-LT"/>
              </w:rPr>
              <w:t>Sąnaudos degalų litrais</w:t>
            </w:r>
          </w:p>
        </w:tc>
        <w:tc>
          <w:tcPr>
            <w:tcW w:w="683" w:type="dxa"/>
            <w:shd w:val="clear" w:color="auto" w:fill="auto"/>
            <w:vAlign w:val="center"/>
          </w:tcPr>
          <w:p w:rsidR="008C6532" w:rsidRPr="00661DB8" w:rsidRDefault="008F54B9" w:rsidP="0000066D">
            <w:pPr>
              <w:jc w:val="center"/>
              <w:rPr>
                <w:sz w:val="20"/>
                <w:szCs w:val="20"/>
                <w:lang w:val="lt-LT"/>
              </w:rPr>
            </w:pPr>
            <w:r w:rsidRPr="00661DB8">
              <w:rPr>
                <w:sz w:val="20"/>
                <w:szCs w:val="20"/>
                <w:lang w:val="lt-LT"/>
              </w:rPr>
              <w:t>Litro kaina</w:t>
            </w:r>
          </w:p>
        </w:tc>
        <w:tc>
          <w:tcPr>
            <w:tcW w:w="905" w:type="dxa"/>
            <w:shd w:val="clear" w:color="auto" w:fill="auto"/>
            <w:vAlign w:val="center"/>
          </w:tcPr>
          <w:p w:rsidR="008C6532" w:rsidRPr="00661DB8" w:rsidRDefault="008F54B9" w:rsidP="0000066D">
            <w:pPr>
              <w:jc w:val="center"/>
              <w:rPr>
                <w:sz w:val="20"/>
                <w:szCs w:val="20"/>
                <w:lang w:val="lt-LT"/>
              </w:rPr>
            </w:pPr>
            <w:r w:rsidRPr="00661DB8">
              <w:rPr>
                <w:sz w:val="20"/>
                <w:szCs w:val="20"/>
                <w:lang w:val="lt-LT"/>
              </w:rPr>
              <w:t>Kompen suojama suma</w:t>
            </w:r>
          </w:p>
        </w:tc>
      </w:tr>
      <w:tr w:rsidR="008F54B9" w:rsidRPr="00855D49" w:rsidTr="008F54B9">
        <w:tc>
          <w:tcPr>
            <w:tcW w:w="928" w:type="dxa"/>
            <w:shd w:val="clear" w:color="auto" w:fill="auto"/>
          </w:tcPr>
          <w:p w:rsidR="008C6532" w:rsidRPr="00661DB8" w:rsidRDefault="008C6532" w:rsidP="0000066D">
            <w:pPr>
              <w:jc w:val="center"/>
              <w:rPr>
                <w:sz w:val="20"/>
                <w:szCs w:val="20"/>
                <w:lang w:val="lt-LT"/>
              </w:rPr>
            </w:pPr>
          </w:p>
        </w:tc>
        <w:tc>
          <w:tcPr>
            <w:tcW w:w="1072" w:type="dxa"/>
            <w:shd w:val="clear" w:color="auto" w:fill="auto"/>
          </w:tcPr>
          <w:p w:rsidR="008C6532" w:rsidRPr="00661DB8" w:rsidRDefault="008C6532" w:rsidP="0000066D">
            <w:pPr>
              <w:jc w:val="center"/>
              <w:rPr>
                <w:sz w:val="20"/>
                <w:szCs w:val="20"/>
                <w:lang w:val="lt-LT"/>
              </w:rPr>
            </w:pPr>
          </w:p>
        </w:tc>
        <w:tc>
          <w:tcPr>
            <w:tcW w:w="1250" w:type="dxa"/>
            <w:shd w:val="clear" w:color="auto" w:fill="auto"/>
          </w:tcPr>
          <w:p w:rsidR="008C6532" w:rsidRPr="00661DB8" w:rsidRDefault="008C6532" w:rsidP="0000066D">
            <w:pPr>
              <w:jc w:val="center"/>
              <w:rPr>
                <w:sz w:val="20"/>
                <w:szCs w:val="20"/>
                <w:lang w:val="lt-LT"/>
              </w:rPr>
            </w:pPr>
          </w:p>
        </w:tc>
        <w:tc>
          <w:tcPr>
            <w:tcW w:w="2160" w:type="dxa"/>
            <w:shd w:val="clear" w:color="auto" w:fill="auto"/>
          </w:tcPr>
          <w:p w:rsidR="008C6532" w:rsidRPr="00661DB8" w:rsidRDefault="008C6532" w:rsidP="0000066D">
            <w:pPr>
              <w:jc w:val="center"/>
              <w:rPr>
                <w:sz w:val="20"/>
                <w:szCs w:val="20"/>
                <w:lang w:val="lt-LT"/>
              </w:rPr>
            </w:pPr>
          </w:p>
        </w:tc>
        <w:tc>
          <w:tcPr>
            <w:tcW w:w="935" w:type="dxa"/>
            <w:shd w:val="clear" w:color="auto" w:fill="auto"/>
          </w:tcPr>
          <w:p w:rsidR="008C6532" w:rsidRPr="00661DB8" w:rsidRDefault="008C6532" w:rsidP="0000066D">
            <w:pPr>
              <w:jc w:val="center"/>
              <w:rPr>
                <w:sz w:val="20"/>
                <w:szCs w:val="20"/>
                <w:lang w:val="lt-LT"/>
              </w:rPr>
            </w:pPr>
          </w:p>
        </w:tc>
        <w:tc>
          <w:tcPr>
            <w:tcW w:w="1105" w:type="dxa"/>
            <w:shd w:val="clear" w:color="auto" w:fill="auto"/>
          </w:tcPr>
          <w:p w:rsidR="008C6532" w:rsidRPr="00661DB8" w:rsidRDefault="008C6532" w:rsidP="0000066D">
            <w:pPr>
              <w:jc w:val="center"/>
              <w:rPr>
                <w:sz w:val="20"/>
                <w:szCs w:val="20"/>
                <w:lang w:val="lt-LT"/>
              </w:rPr>
            </w:pPr>
          </w:p>
        </w:tc>
        <w:tc>
          <w:tcPr>
            <w:tcW w:w="983" w:type="dxa"/>
            <w:shd w:val="clear" w:color="auto" w:fill="auto"/>
          </w:tcPr>
          <w:p w:rsidR="008C6532" w:rsidRPr="00661DB8" w:rsidRDefault="008C6532" w:rsidP="0000066D">
            <w:pPr>
              <w:jc w:val="center"/>
              <w:rPr>
                <w:sz w:val="20"/>
                <w:szCs w:val="20"/>
                <w:lang w:val="lt-LT"/>
              </w:rPr>
            </w:pPr>
          </w:p>
        </w:tc>
        <w:tc>
          <w:tcPr>
            <w:tcW w:w="683" w:type="dxa"/>
            <w:shd w:val="clear" w:color="auto" w:fill="auto"/>
          </w:tcPr>
          <w:p w:rsidR="008C6532" w:rsidRPr="00661DB8" w:rsidRDefault="008C6532" w:rsidP="0000066D">
            <w:pPr>
              <w:jc w:val="center"/>
              <w:rPr>
                <w:sz w:val="20"/>
                <w:szCs w:val="20"/>
                <w:lang w:val="lt-LT"/>
              </w:rPr>
            </w:pPr>
          </w:p>
        </w:tc>
        <w:tc>
          <w:tcPr>
            <w:tcW w:w="905" w:type="dxa"/>
            <w:shd w:val="clear" w:color="auto" w:fill="auto"/>
          </w:tcPr>
          <w:p w:rsidR="008C6532" w:rsidRPr="00661DB8" w:rsidRDefault="008C6532" w:rsidP="0000066D">
            <w:pPr>
              <w:jc w:val="center"/>
              <w:rPr>
                <w:sz w:val="20"/>
                <w:szCs w:val="20"/>
                <w:lang w:val="lt-LT"/>
              </w:rPr>
            </w:pPr>
          </w:p>
        </w:tc>
      </w:tr>
    </w:tbl>
    <w:p w:rsidR="00612DF8" w:rsidRPr="00855D49" w:rsidRDefault="00612DF8" w:rsidP="00612DF8">
      <w:pPr>
        <w:rPr>
          <w:lang w:val="lt-LT"/>
        </w:rPr>
      </w:pPr>
    </w:p>
    <w:p w:rsidR="00C93A99" w:rsidRPr="00855D49" w:rsidRDefault="00C93A99" w:rsidP="00612DF8">
      <w:pPr>
        <w:rPr>
          <w:lang w:val="lt-LT"/>
        </w:rPr>
      </w:pPr>
    </w:p>
    <w:p w:rsidR="00C93A99" w:rsidRPr="00855D49" w:rsidRDefault="00C93A99" w:rsidP="00612DF8">
      <w:pPr>
        <w:rPr>
          <w:lang w:val="lt-LT"/>
        </w:rPr>
      </w:pPr>
    </w:p>
    <w:p w:rsidR="00C93A99" w:rsidRPr="00855D49" w:rsidRDefault="00C93A99" w:rsidP="00612DF8">
      <w:pPr>
        <w:rPr>
          <w:lang w:val="lt-LT"/>
        </w:rPr>
      </w:pPr>
    </w:p>
    <w:p w:rsidR="00C93A99" w:rsidRPr="00855D49" w:rsidRDefault="00C93A99" w:rsidP="00612DF8">
      <w:pPr>
        <w:rPr>
          <w:lang w:val="lt-LT"/>
        </w:rPr>
      </w:pPr>
    </w:p>
    <w:p w:rsidR="00C93A99" w:rsidRPr="00855D49" w:rsidRDefault="00C93A99" w:rsidP="00612DF8">
      <w:pPr>
        <w:rPr>
          <w:lang w:val="lt-LT"/>
        </w:rPr>
      </w:pPr>
      <w:r w:rsidRPr="00855D49">
        <w:rPr>
          <w:lang w:val="lt-LT"/>
        </w:rPr>
        <w:t>Komandiruotės dalyvis</w:t>
      </w:r>
      <w:r w:rsidRPr="00855D49">
        <w:rPr>
          <w:lang w:val="lt-LT"/>
        </w:rPr>
        <w:tab/>
      </w:r>
      <w:r w:rsidRPr="00855D49">
        <w:rPr>
          <w:lang w:val="lt-LT"/>
        </w:rPr>
        <w:tab/>
      </w:r>
      <w:r w:rsidRPr="00855D49">
        <w:rPr>
          <w:lang w:val="lt-LT"/>
        </w:rPr>
        <w:tab/>
      </w:r>
      <w:r w:rsidRPr="00855D49">
        <w:rPr>
          <w:lang w:val="lt-LT"/>
        </w:rPr>
        <w:tab/>
      </w:r>
      <w:r w:rsidRPr="00855D49">
        <w:rPr>
          <w:lang w:val="lt-LT"/>
        </w:rPr>
        <w:tab/>
      </w:r>
      <w:r w:rsidRPr="00855D49">
        <w:rPr>
          <w:lang w:val="lt-LT"/>
        </w:rPr>
        <w:tab/>
        <w:t>__________________</w:t>
      </w:r>
    </w:p>
    <w:p w:rsidR="00C93A99" w:rsidRPr="00855D49" w:rsidRDefault="00C93A99" w:rsidP="00612DF8">
      <w:pPr>
        <w:rPr>
          <w:lang w:val="lt-LT"/>
        </w:rPr>
      </w:pPr>
    </w:p>
    <w:p w:rsidR="00C93A99" w:rsidRPr="00855D49" w:rsidRDefault="00C93A99" w:rsidP="00612DF8">
      <w:pPr>
        <w:rPr>
          <w:lang w:val="lt-LT"/>
        </w:rPr>
      </w:pPr>
    </w:p>
    <w:p w:rsidR="00C93A99" w:rsidRPr="00855D49" w:rsidRDefault="00C93A99" w:rsidP="00612DF8">
      <w:pPr>
        <w:rPr>
          <w:lang w:val="lt-LT"/>
        </w:rPr>
      </w:pPr>
    </w:p>
    <w:p w:rsidR="00C93A99" w:rsidRPr="00855D49" w:rsidRDefault="00C93A99" w:rsidP="00612DF8">
      <w:pPr>
        <w:rPr>
          <w:lang w:val="lt-LT"/>
        </w:rPr>
      </w:pPr>
    </w:p>
    <w:p w:rsidR="00C93A99" w:rsidRPr="00855D49" w:rsidRDefault="00C93A99" w:rsidP="00612DF8">
      <w:pPr>
        <w:rPr>
          <w:lang w:val="lt-LT"/>
        </w:rPr>
      </w:pPr>
      <w:r w:rsidRPr="00855D49">
        <w:rPr>
          <w:lang w:val="lt-LT"/>
        </w:rPr>
        <w:t>Kelionės ataskaitą patvirtino</w:t>
      </w:r>
      <w:r w:rsidRPr="00855D49">
        <w:rPr>
          <w:lang w:val="lt-LT"/>
        </w:rPr>
        <w:tab/>
      </w:r>
      <w:r w:rsidR="00070AC3" w:rsidRPr="00855D49">
        <w:rPr>
          <w:lang w:val="lt-LT"/>
        </w:rPr>
        <w:tab/>
      </w:r>
      <w:r w:rsidR="00070AC3" w:rsidRPr="00855D49">
        <w:rPr>
          <w:lang w:val="lt-LT"/>
        </w:rPr>
        <w:tab/>
      </w:r>
      <w:r w:rsidR="00070AC3" w:rsidRPr="00855D49">
        <w:rPr>
          <w:lang w:val="lt-LT"/>
        </w:rPr>
        <w:tab/>
      </w:r>
      <w:r w:rsidR="00070AC3" w:rsidRPr="00855D49">
        <w:rPr>
          <w:lang w:val="lt-LT"/>
        </w:rPr>
        <w:tab/>
      </w:r>
      <w:r w:rsidRPr="00855D49">
        <w:rPr>
          <w:lang w:val="lt-LT"/>
        </w:rPr>
        <w:t>__________________</w:t>
      </w:r>
    </w:p>
    <w:p w:rsidR="005F2F1D" w:rsidRPr="00855D49" w:rsidRDefault="005F2F1D" w:rsidP="00612DF8">
      <w:pPr>
        <w:rPr>
          <w:lang w:val="lt-LT"/>
        </w:rPr>
      </w:pPr>
    </w:p>
    <w:p w:rsidR="00070AC3" w:rsidRPr="00855D49" w:rsidRDefault="00070AC3" w:rsidP="00612DF8">
      <w:pPr>
        <w:rPr>
          <w:lang w:val="lt-LT"/>
        </w:rPr>
      </w:pPr>
    </w:p>
    <w:p w:rsidR="00070AC3" w:rsidRPr="00855D49" w:rsidRDefault="00070AC3" w:rsidP="00612DF8">
      <w:pPr>
        <w:rPr>
          <w:lang w:val="lt-LT"/>
        </w:rPr>
      </w:pPr>
    </w:p>
    <w:p w:rsidR="00070AC3" w:rsidRPr="00855D49" w:rsidRDefault="00070AC3" w:rsidP="00612DF8">
      <w:pPr>
        <w:rPr>
          <w:lang w:val="lt-LT"/>
        </w:rPr>
      </w:pPr>
    </w:p>
    <w:p w:rsidR="00070AC3" w:rsidRPr="00855D49" w:rsidRDefault="00070AC3" w:rsidP="00612DF8">
      <w:pPr>
        <w:rPr>
          <w:lang w:val="lt-LT"/>
        </w:rPr>
      </w:pPr>
    </w:p>
    <w:p w:rsidR="00070AC3" w:rsidRPr="00855D49" w:rsidRDefault="00070AC3" w:rsidP="00070AC3">
      <w:pPr>
        <w:jc w:val="center"/>
        <w:rPr>
          <w:lang w:val="lt-LT"/>
        </w:rPr>
        <w:sectPr w:rsidR="00070AC3" w:rsidRPr="00855D49" w:rsidSect="00BC3739">
          <w:pgSz w:w="11906" w:h="16838" w:code="9"/>
          <w:pgMar w:top="1134" w:right="567" w:bottom="1134" w:left="1701" w:header="709" w:footer="709" w:gutter="0"/>
          <w:cols w:space="708"/>
          <w:titlePg/>
          <w:docGrid w:linePitch="360"/>
        </w:sectPr>
      </w:pPr>
      <w:r w:rsidRPr="00855D49">
        <w:rPr>
          <w:lang w:val="lt-LT"/>
        </w:rPr>
        <w:t>_______________________</w:t>
      </w:r>
    </w:p>
    <w:p w:rsidR="00F315EE" w:rsidRPr="00855D49" w:rsidRDefault="005F2F1D" w:rsidP="00F315EE">
      <w:pPr>
        <w:ind w:left="5670"/>
        <w:rPr>
          <w:lang w:val="lt-LT"/>
        </w:rPr>
      </w:pPr>
      <w:r w:rsidRPr="00855D49">
        <w:rPr>
          <w:lang w:val="lt-LT"/>
        </w:rPr>
        <w:lastRenderedPageBreak/>
        <w:t>Darbuotojų vykim</w:t>
      </w:r>
      <w:r w:rsidR="00F315EE" w:rsidRPr="00855D49">
        <w:rPr>
          <w:lang w:val="lt-LT"/>
        </w:rPr>
        <w:t xml:space="preserve">o į komandiruotes ir </w:t>
      </w:r>
      <w:r w:rsidRPr="00855D49">
        <w:rPr>
          <w:lang w:val="lt-LT"/>
        </w:rPr>
        <w:t>komandiruočių išlaidų apmokėjimo tvarkos</w:t>
      </w:r>
    </w:p>
    <w:p w:rsidR="005F2F1D" w:rsidRPr="00855D49" w:rsidRDefault="005F2F1D" w:rsidP="00F315EE">
      <w:pPr>
        <w:ind w:left="5670"/>
        <w:rPr>
          <w:lang w:val="lt-LT"/>
        </w:rPr>
      </w:pPr>
      <w:r w:rsidRPr="00855D49">
        <w:rPr>
          <w:lang w:val="lt-LT"/>
        </w:rPr>
        <w:t>4 priedas</w:t>
      </w:r>
    </w:p>
    <w:p w:rsidR="005F2F1D" w:rsidRPr="00855D49" w:rsidRDefault="005F2F1D" w:rsidP="00612DF8">
      <w:pPr>
        <w:rPr>
          <w:lang w:val="lt-LT"/>
        </w:rPr>
      </w:pPr>
    </w:p>
    <w:p w:rsidR="005F2F1D" w:rsidRPr="00855D49" w:rsidRDefault="005F2F1D" w:rsidP="00612DF8">
      <w:pPr>
        <w:rPr>
          <w:lang w:val="lt-LT"/>
        </w:rPr>
      </w:pPr>
    </w:p>
    <w:p w:rsidR="005F2F1D" w:rsidRPr="00855D49" w:rsidRDefault="005F2F1D" w:rsidP="00612DF8">
      <w:pPr>
        <w:rPr>
          <w:lang w:val="lt-LT"/>
        </w:rPr>
      </w:pPr>
      <w:r w:rsidRPr="00855D49">
        <w:rPr>
          <w:lang w:val="lt-LT"/>
        </w:rPr>
        <w:t>______________________________________</w:t>
      </w:r>
    </w:p>
    <w:p w:rsidR="005F2F1D" w:rsidRPr="00855D49" w:rsidRDefault="005F2F1D" w:rsidP="005F2F1D">
      <w:pPr>
        <w:ind w:firstLine="1701"/>
        <w:rPr>
          <w:lang w:val="lt-LT"/>
        </w:rPr>
      </w:pPr>
      <w:r w:rsidRPr="00855D49">
        <w:rPr>
          <w:lang w:val="lt-LT"/>
        </w:rPr>
        <w:t>(tikslas)</w:t>
      </w:r>
    </w:p>
    <w:p w:rsidR="005F2F1D" w:rsidRPr="00855D49" w:rsidRDefault="005F2F1D" w:rsidP="00612DF8">
      <w:pPr>
        <w:rPr>
          <w:lang w:val="lt-LT"/>
        </w:rPr>
      </w:pPr>
    </w:p>
    <w:p w:rsidR="005F2F1D" w:rsidRPr="00855D49" w:rsidRDefault="005F2F1D" w:rsidP="00612DF8">
      <w:pPr>
        <w:rPr>
          <w:lang w:val="lt-LT"/>
        </w:rPr>
      </w:pPr>
    </w:p>
    <w:p w:rsidR="005F2F1D" w:rsidRPr="00855D49" w:rsidRDefault="005F2F1D" w:rsidP="005F2F1D">
      <w:pPr>
        <w:jc w:val="center"/>
        <w:rPr>
          <w:lang w:val="lt-LT"/>
        </w:rPr>
      </w:pPr>
      <w:r w:rsidRPr="00855D49">
        <w:rPr>
          <w:lang w:val="lt-LT"/>
        </w:rPr>
        <w:t>Komandiruotės dienpinigių priskaičiavimo žiniaraštis Nr. ___</w:t>
      </w:r>
    </w:p>
    <w:p w:rsidR="005F2F1D" w:rsidRPr="00855D49" w:rsidRDefault="005F2F1D" w:rsidP="005F2F1D">
      <w:pPr>
        <w:jc w:val="center"/>
        <w:rPr>
          <w:lang w:val="lt-LT"/>
        </w:rPr>
      </w:pPr>
    </w:p>
    <w:p w:rsidR="005F2F1D" w:rsidRPr="00855D49" w:rsidRDefault="005F2F1D" w:rsidP="005F2F1D">
      <w:pPr>
        <w:jc w:val="center"/>
        <w:rPr>
          <w:lang w:val="lt-LT"/>
        </w:rPr>
      </w:pPr>
    </w:p>
    <w:p w:rsidR="005F2F1D" w:rsidRPr="00855D49" w:rsidRDefault="005F2F1D" w:rsidP="005F2F1D">
      <w:pPr>
        <w:jc w:val="center"/>
        <w:rPr>
          <w:lang w:val="lt-LT"/>
        </w:rPr>
      </w:pPr>
      <w:r w:rsidRPr="00855D49">
        <w:rPr>
          <w:lang w:val="lt-LT"/>
        </w:rPr>
        <w:t>202.. m. ...................mėn......d.</w:t>
      </w:r>
    </w:p>
    <w:p w:rsidR="005F2F1D" w:rsidRPr="00855D49" w:rsidRDefault="005F2F1D" w:rsidP="005F2F1D">
      <w:pPr>
        <w:jc w:val="cente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9"/>
        <w:gridCol w:w="1370"/>
        <w:gridCol w:w="1838"/>
        <w:gridCol w:w="1115"/>
        <w:gridCol w:w="1225"/>
        <w:gridCol w:w="1307"/>
      </w:tblGrid>
      <w:tr w:rsidR="00312AE9" w:rsidRPr="00855D49" w:rsidTr="00312AE9">
        <w:tc>
          <w:tcPr>
            <w:tcW w:w="3085" w:type="dxa"/>
            <w:shd w:val="clear" w:color="auto" w:fill="auto"/>
            <w:vAlign w:val="center"/>
          </w:tcPr>
          <w:p w:rsidR="00312AE9" w:rsidRPr="00855D49" w:rsidRDefault="00312AE9" w:rsidP="0000066D">
            <w:pPr>
              <w:jc w:val="center"/>
              <w:rPr>
                <w:lang w:val="lt-LT"/>
              </w:rPr>
            </w:pPr>
            <w:r w:rsidRPr="00855D49">
              <w:rPr>
                <w:lang w:val="lt-LT"/>
              </w:rPr>
              <w:t>Vardas, pavardė</w:t>
            </w:r>
          </w:p>
        </w:tc>
        <w:tc>
          <w:tcPr>
            <w:tcW w:w="1383" w:type="dxa"/>
            <w:shd w:val="clear" w:color="auto" w:fill="auto"/>
            <w:vAlign w:val="center"/>
          </w:tcPr>
          <w:p w:rsidR="00312AE9" w:rsidRPr="00855D49" w:rsidRDefault="00312AE9" w:rsidP="00312AE9">
            <w:pPr>
              <w:jc w:val="center"/>
              <w:rPr>
                <w:lang w:val="lt-LT"/>
              </w:rPr>
            </w:pPr>
            <w:r w:rsidRPr="00855D49">
              <w:rPr>
                <w:lang w:val="lt-LT"/>
              </w:rPr>
              <w:t>Valstybė</w:t>
            </w:r>
          </w:p>
        </w:tc>
        <w:tc>
          <w:tcPr>
            <w:tcW w:w="1861" w:type="dxa"/>
            <w:shd w:val="clear" w:color="auto" w:fill="auto"/>
            <w:vAlign w:val="center"/>
          </w:tcPr>
          <w:p w:rsidR="00312AE9" w:rsidRPr="00855D49" w:rsidRDefault="00312AE9" w:rsidP="0000066D">
            <w:pPr>
              <w:jc w:val="center"/>
              <w:rPr>
                <w:lang w:val="lt-LT"/>
              </w:rPr>
            </w:pPr>
            <w:r w:rsidRPr="00855D49">
              <w:rPr>
                <w:lang w:val="lt-LT"/>
              </w:rPr>
              <w:t>Laikotarpis</w:t>
            </w:r>
          </w:p>
        </w:tc>
        <w:tc>
          <w:tcPr>
            <w:tcW w:w="1120" w:type="dxa"/>
            <w:shd w:val="clear" w:color="auto" w:fill="auto"/>
            <w:vAlign w:val="center"/>
          </w:tcPr>
          <w:p w:rsidR="00312AE9" w:rsidRPr="00855D49" w:rsidRDefault="00312AE9" w:rsidP="0000066D">
            <w:pPr>
              <w:jc w:val="center"/>
              <w:rPr>
                <w:lang w:val="lt-LT"/>
              </w:rPr>
            </w:pPr>
            <w:r w:rsidRPr="00855D49">
              <w:rPr>
                <w:lang w:val="lt-LT"/>
              </w:rPr>
              <w:t>Dienų skaičius</w:t>
            </w:r>
          </w:p>
        </w:tc>
        <w:tc>
          <w:tcPr>
            <w:tcW w:w="1239" w:type="dxa"/>
            <w:shd w:val="clear" w:color="auto" w:fill="auto"/>
            <w:vAlign w:val="center"/>
          </w:tcPr>
          <w:p w:rsidR="00312AE9" w:rsidRPr="00855D49" w:rsidRDefault="00312AE9" w:rsidP="0000066D">
            <w:pPr>
              <w:jc w:val="center"/>
              <w:rPr>
                <w:lang w:val="lt-LT"/>
              </w:rPr>
            </w:pPr>
            <w:r w:rsidRPr="00855D49">
              <w:rPr>
                <w:lang w:val="lt-LT"/>
              </w:rPr>
              <w:t>Dienos norma</w:t>
            </w:r>
          </w:p>
        </w:tc>
        <w:tc>
          <w:tcPr>
            <w:tcW w:w="1336" w:type="dxa"/>
            <w:shd w:val="clear" w:color="auto" w:fill="auto"/>
            <w:vAlign w:val="center"/>
          </w:tcPr>
          <w:p w:rsidR="00312AE9" w:rsidRPr="00855D49" w:rsidRDefault="00312AE9" w:rsidP="0000066D">
            <w:pPr>
              <w:jc w:val="center"/>
              <w:rPr>
                <w:lang w:val="lt-LT"/>
              </w:rPr>
            </w:pPr>
            <w:r w:rsidRPr="00855D49">
              <w:rPr>
                <w:lang w:val="lt-LT"/>
              </w:rPr>
              <w:t>Iš viso Eur.</w:t>
            </w:r>
          </w:p>
        </w:tc>
      </w:tr>
      <w:tr w:rsidR="00312AE9" w:rsidRPr="00855D49" w:rsidTr="00312AE9">
        <w:tc>
          <w:tcPr>
            <w:tcW w:w="3085" w:type="dxa"/>
            <w:shd w:val="clear" w:color="auto" w:fill="auto"/>
          </w:tcPr>
          <w:p w:rsidR="00312AE9" w:rsidRPr="00855D49" w:rsidRDefault="00312AE9" w:rsidP="00312AE9">
            <w:pPr>
              <w:rPr>
                <w:lang w:val="lt-LT"/>
              </w:rPr>
            </w:pPr>
          </w:p>
        </w:tc>
        <w:tc>
          <w:tcPr>
            <w:tcW w:w="1383" w:type="dxa"/>
            <w:shd w:val="clear" w:color="auto" w:fill="auto"/>
          </w:tcPr>
          <w:p w:rsidR="00312AE9" w:rsidRPr="00855D49" w:rsidRDefault="00312AE9" w:rsidP="00E21D4A">
            <w:pPr>
              <w:rPr>
                <w:lang w:val="lt-LT"/>
              </w:rPr>
            </w:pPr>
          </w:p>
        </w:tc>
        <w:tc>
          <w:tcPr>
            <w:tcW w:w="1861" w:type="dxa"/>
            <w:shd w:val="clear" w:color="auto" w:fill="auto"/>
          </w:tcPr>
          <w:p w:rsidR="00312AE9" w:rsidRPr="00855D49" w:rsidRDefault="00312AE9" w:rsidP="005F2F1D">
            <w:pPr>
              <w:rPr>
                <w:lang w:val="lt-LT"/>
              </w:rPr>
            </w:pPr>
          </w:p>
        </w:tc>
        <w:tc>
          <w:tcPr>
            <w:tcW w:w="1120" w:type="dxa"/>
            <w:shd w:val="clear" w:color="auto" w:fill="auto"/>
          </w:tcPr>
          <w:p w:rsidR="00312AE9" w:rsidRPr="00855D49" w:rsidRDefault="00312AE9" w:rsidP="005F2F1D">
            <w:pPr>
              <w:rPr>
                <w:lang w:val="lt-LT"/>
              </w:rPr>
            </w:pPr>
          </w:p>
        </w:tc>
        <w:tc>
          <w:tcPr>
            <w:tcW w:w="1239" w:type="dxa"/>
            <w:shd w:val="clear" w:color="auto" w:fill="auto"/>
          </w:tcPr>
          <w:p w:rsidR="00312AE9" w:rsidRPr="00855D49" w:rsidRDefault="00312AE9" w:rsidP="005F2F1D">
            <w:pPr>
              <w:rPr>
                <w:lang w:val="lt-LT"/>
              </w:rPr>
            </w:pPr>
          </w:p>
        </w:tc>
        <w:tc>
          <w:tcPr>
            <w:tcW w:w="1336" w:type="dxa"/>
            <w:shd w:val="clear" w:color="auto" w:fill="auto"/>
          </w:tcPr>
          <w:p w:rsidR="00312AE9" w:rsidRPr="00855D49" w:rsidRDefault="00312AE9" w:rsidP="005F2F1D">
            <w:pPr>
              <w:rPr>
                <w:lang w:val="lt-LT"/>
              </w:rPr>
            </w:pPr>
          </w:p>
        </w:tc>
      </w:tr>
      <w:tr w:rsidR="00312AE9" w:rsidRPr="00855D49" w:rsidTr="00312AE9">
        <w:tc>
          <w:tcPr>
            <w:tcW w:w="3085" w:type="dxa"/>
            <w:shd w:val="clear" w:color="auto" w:fill="auto"/>
          </w:tcPr>
          <w:p w:rsidR="00312AE9" w:rsidRPr="00855D49" w:rsidRDefault="00312AE9" w:rsidP="005F2F1D">
            <w:pPr>
              <w:rPr>
                <w:lang w:val="lt-LT"/>
              </w:rPr>
            </w:pPr>
          </w:p>
        </w:tc>
        <w:tc>
          <w:tcPr>
            <w:tcW w:w="1383" w:type="dxa"/>
            <w:shd w:val="clear" w:color="auto" w:fill="auto"/>
          </w:tcPr>
          <w:p w:rsidR="00312AE9" w:rsidRPr="00855D49" w:rsidRDefault="00312AE9" w:rsidP="005F2F1D">
            <w:pPr>
              <w:rPr>
                <w:lang w:val="lt-LT"/>
              </w:rPr>
            </w:pPr>
          </w:p>
        </w:tc>
        <w:tc>
          <w:tcPr>
            <w:tcW w:w="1861" w:type="dxa"/>
            <w:shd w:val="clear" w:color="auto" w:fill="auto"/>
          </w:tcPr>
          <w:p w:rsidR="00312AE9" w:rsidRPr="00855D49" w:rsidRDefault="00312AE9" w:rsidP="005F2F1D">
            <w:pPr>
              <w:rPr>
                <w:lang w:val="lt-LT"/>
              </w:rPr>
            </w:pPr>
          </w:p>
        </w:tc>
        <w:tc>
          <w:tcPr>
            <w:tcW w:w="1120" w:type="dxa"/>
            <w:shd w:val="clear" w:color="auto" w:fill="auto"/>
          </w:tcPr>
          <w:p w:rsidR="00312AE9" w:rsidRPr="00855D49" w:rsidRDefault="00312AE9" w:rsidP="005F2F1D">
            <w:pPr>
              <w:rPr>
                <w:lang w:val="lt-LT"/>
              </w:rPr>
            </w:pPr>
          </w:p>
        </w:tc>
        <w:tc>
          <w:tcPr>
            <w:tcW w:w="1239" w:type="dxa"/>
            <w:shd w:val="clear" w:color="auto" w:fill="auto"/>
          </w:tcPr>
          <w:p w:rsidR="00312AE9" w:rsidRPr="00855D49" w:rsidRDefault="00312AE9" w:rsidP="005F2F1D">
            <w:pPr>
              <w:rPr>
                <w:lang w:val="lt-LT"/>
              </w:rPr>
            </w:pPr>
          </w:p>
        </w:tc>
        <w:tc>
          <w:tcPr>
            <w:tcW w:w="1336" w:type="dxa"/>
            <w:shd w:val="clear" w:color="auto" w:fill="auto"/>
          </w:tcPr>
          <w:p w:rsidR="00312AE9" w:rsidRPr="00855D49" w:rsidRDefault="00312AE9" w:rsidP="005F2F1D">
            <w:pPr>
              <w:rPr>
                <w:lang w:val="lt-LT"/>
              </w:rPr>
            </w:pPr>
          </w:p>
        </w:tc>
      </w:tr>
    </w:tbl>
    <w:p w:rsidR="005F2F1D" w:rsidRPr="00855D49" w:rsidRDefault="005F2F1D" w:rsidP="005F2F1D">
      <w:pPr>
        <w:rPr>
          <w:lang w:val="lt-LT"/>
        </w:rPr>
      </w:pPr>
    </w:p>
    <w:p w:rsidR="002D31AA" w:rsidRPr="00855D49" w:rsidRDefault="002D31AA" w:rsidP="005F2F1D">
      <w:pPr>
        <w:rPr>
          <w:lang w:val="lt-LT"/>
        </w:rPr>
      </w:pPr>
    </w:p>
    <w:p w:rsidR="002D31AA" w:rsidRPr="00855D49" w:rsidRDefault="002D31AA" w:rsidP="005F2F1D">
      <w:pPr>
        <w:rPr>
          <w:lang w:val="lt-LT"/>
        </w:rPr>
      </w:pPr>
    </w:p>
    <w:p w:rsidR="002D31AA" w:rsidRPr="00855D49" w:rsidRDefault="002D31AA" w:rsidP="005F2F1D">
      <w:pPr>
        <w:rPr>
          <w:lang w:val="lt-LT"/>
        </w:rPr>
      </w:pPr>
    </w:p>
    <w:p w:rsidR="002D31AA" w:rsidRPr="00855D49" w:rsidRDefault="002D31AA" w:rsidP="002D31AA">
      <w:pPr>
        <w:rPr>
          <w:lang w:val="lt-LT"/>
        </w:rPr>
      </w:pPr>
      <w:r w:rsidRPr="00855D49">
        <w:rPr>
          <w:lang w:val="lt-LT"/>
        </w:rPr>
        <w:t>Direktorius</w:t>
      </w:r>
      <w:r w:rsidRPr="00855D49">
        <w:rPr>
          <w:lang w:val="lt-LT"/>
        </w:rPr>
        <w:tab/>
      </w:r>
      <w:r w:rsidRPr="00855D49">
        <w:rPr>
          <w:lang w:val="lt-LT"/>
        </w:rPr>
        <w:tab/>
      </w:r>
      <w:r w:rsidRPr="00855D49">
        <w:rPr>
          <w:lang w:val="lt-LT"/>
        </w:rPr>
        <w:tab/>
      </w:r>
      <w:r w:rsidRPr="00855D49">
        <w:rPr>
          <w:lang w:val="lt-LT"/>
        </w:rPr>
        <w:tab/>
      </w:r>
      <w:r w:rsidRPr="00855D49">
        <w:rPr>
          <w:lang w:val="lt-LT"/>
        </w:rPr>
        <w:tab/>
      </w:r>
      <w:r w:rsidRPr="00855D49">
        <w:rPr>
          <w:lang w:val="lt-LT"/>
        </w:rPr>
        <w:tab/>
      </w:r>
      <w:r w:rsidRPr="00855D49">
        <w:rPr>
          <w:lang w:val="lt-LT"/>
        </w:rPr>
        <w:tab/>
      </w:r>
      <w:r w:rsidRPr="00855D49">
        <w:rPr>
          <w:lang w:val="lt-LT"/>
        </w:rPr>
        <w:tab/>
      </w:r>
      <w:r w:rsidRPr="00855D49">
        <w:rPr>
          <w:lang w:val="lt-LT"/>
        </w:rPr>
        <w:tab/>
      </w:r>
      <w:r w:rsidR="00070AC3" w:rsidRPr="00855D49">
        <w:rPr>
          <w:lang w:val="lt-LT"/>
        </w:rPr>
        <w:t>_______________</w:t>
      </w:r>
    </w:p>
    <w:p w:rsidR="002D31AA" w:rsidRPr="00855D49" w:rsidRDefault="002D31AA" w:rsidP="002D31AA">
      <w:pPr>
        <w:rPr>
          <w:lang w:val="lt-LT"/>
        </w:rPr>
      </w:pPr>
    </w:p>
    <w:p w:rsidR="002D31AA" w:rsidRPr="00855D49" w:rsidRDefault="002D31AA" w:rsidP="002D31AA">
      <w:pPr>
        <w:rPr>
          <w:lang w:val="lt-LT"/>
        </w:rPr>
      </w:pPr>
    </w:p>
    <w:p w:rsidR="002D31AA" w:rsidRPr="00855D49" w:rsidRDefault="002D31AA" w:rsidP="002D31AA">
      <w:pPr>
        <w:rPr>
          <w:lang w:val="lt-LT"/>
        </w:rPr>
      </w:pPr>
    </w:p>
    <w:p w:rsidR="002D31AA" w:rsidRPr="00855D49" w:rsidRDefault="002D31AA" w:rsidP="002D31AA">
      <w:pPr>
        <w:rPr>
          <w:lang w:val="lt-LT"/>
        </w:rPr>
      </w:pPr>
    </w:p>
    <w:p w:rsidR="002D31AA" w:rsidRPr="00855D49" w:rsidRDefault="002D31AA" w:rsidP="002D31AA">
      <w:pPr>
        <w:rPr>
          <w:lang w:val="lt-LT"/>
        </w:rPr>
      </w:pPr>
      <w:r w:rsidRPr="00855D49">
        <w:rPr>
          <w:lang w:val="lt-LT"/>
        </w:rPr>
        <w:t>Vyriausias buhalteris</w:t>
      </w:r>
      <w:r w:rsidRPr="00855D49">
        <w:rPr>
          <w:lang w:val="lt-LT"/>
        </w:rPr>
        <w:tab/>
      </w:r>
      <w:r w:rsidRPr="00855D49">
        <w:rPr>
          <w:lang w:val="lt-LT"/>
        </w:rPr>
        <w:tab/>
      </w:r>
      <w:r w:rsidRPr="00855D49">
        <w:rPr>
          <w:lang w:val="lt-LT"/>
        </w:rPr>
        <w:tab/>
      </w:r>
      <w:r w:rsidRPr="00855D49">
        <w:rPr>
          <w:lang w:val="lt-LT"/>
        </w:rPr>
        <w:tab/>
      </w:r>
      <w:r w:rsidRPr="00855D49">
        <w:rPr>
          <w:lang w:val="lt-LT"/>
        </w:rPr>
        <w:tab/>
      </w:r>
      <w:r w:rsidRPr="00855D49">
        <w:rPr>
          <w:lang w:val="lt-LT"/>
        </w:rPr>
        <w:tab/>
      </w:r>
      <w:r w:rsidRPr="00855D49">
        <w:rPr>
          <w:lang w:val="lt-LT"/>
        </w:rPr>
        <w:tab/>
        <w:t>________________</w:t>
      </w:r>
    </w:p>
    <w:p w:rsidR="00070AC3" w:rsidRPr="00855D49" w:rsidRDefault="00070AC3" w:rsidP="002D31AA">
      <w:pPr>
        <w:rPr>
          <w:lang w:val="lt-LT"/>
        </w:rPr>
      </w:pPr>
    </w:p>
    <w:p w:rsidR="00070AC3" w:rsidRPr="00855D49" w:rsidRDefault="00070AC3" w:rsidP="002D31AA">
      <w:pPr>
        <w:rPr>
          <w:lang w:val="lt-LT"/>
        </w:rPr>
      </w:pPr>
    </w:p>
    <w:p w:rsidR="00070AC3" w:rsidRPr="00855D49" w:rsidRDefault="00070AC3" w:rsidP="00070AC3">
      <w:pPr>
        <w:jc w:val="center"/>
        <w:rPr>
          <w:lang w:val="lt-LT"/>
        </w:rPr>
      </w:pPr>
      <w:r w:rsidRPr="00855D49">
        <w:rPr>
          <w:lang w:val="lt-LT"/>
        </w:rPr>
        <w:t>______________________</w:t>
      </w:r>
    </w:p>
    <w:sectPr w:rsidR="00070AC3" w:rsidRPr="00855D49" w:rsidSect="00BC3739">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14CE" w:rsidRDefault="000F14CE">
      <w:r>
        <w:separator/>
      </w:r>
    </w:p>
  </w:endnote>
  <w:endnote w:type="continuationSeparator" w:id="0">
    <w:p w:rsidR="000F14CE" w:rsidRDefault="000F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14CE" w:rsidRDefault="000F14CE">
      <w:r>
        <w:separator/>
      </w:r>
    </w:p>
  </w:footnote>
  <w:footnote w:type="continuationSeparator" w:id="0">
    <w:p w:rsidR="000F14CE" w:rsidRDefault="000F14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CA" w:rsidRDefault="00C53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538CA" w:rsidRDefault="00C538CA">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CA" w:rsidRDefault="00C53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2B7C30">
      <w:rPr>
        <w:rStyle w:val="Puslapionumeris"/>
        <w:noProof/>
      </w:rPr>
      <w:t>3</w:t>
    </w:r>
    <w:r>
      <w:rPr>
        <w:rStyle w:val="Puslapionumeris"/>
      </w:rPr>
      <w:fldChar w:fldCharType="end"/>
    </w:r>
  </w:p>
  <w:p w:rsidR="00C538CA" w:rsidRDefault="00C538C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C2C"/>
    <w:multiLevelType w:val="hybridMultilevel"/>
    <w:tmpl w:val="253E1AE8"/>
    <w:lvl w:ilvl="0" w:tplc="4EE2A676">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413341"/>
    <w:multiLevelType w:val="multilevel"/>
    <w:tmpl w:val="E006CC56"/>
    <w:lvl w:ilvl="0">
      <w:start w:val="13"/>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1BF112CE"/>
    <w:multiLevelType w:val="hybridMultilevel"/>
    <w:tmpl w:val="D0C6BCC2"/>
    <w:lvl w:ilvl="0" w:tplc="8692088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BD76190"/>
    <w:multiLevelType w:val="hybridMultilevel"/>
    <w:tmpl w:val="1C5C58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1D70E58"/>
    <w:multiLevelType w:val="multilevel"/>
    <w:tmpl w:val="E006CC56"/>
    <w:lvl w:ilvl="0">
      <w:start w:val="14"/>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528E59CD"/>
    <w:multiLevelType w:val="multilevel"/>
    <w:tmpl w:val="1DB02CEA"/>
    <w:lvl w:ilvl="0">
      <w:start w:val="1"/>
      <w:numFmt w:val="decimal"/>
      <w:lvlText w:val="%1."/>
      <w:lvlJc w:val="left"/>
      <w:pPr>
        <w:ind w:left="1495" w:hanging="360"/>
      </w:pPr>
      <w:rPr>
        <w:rFonts w:hint="default"/>
        <w:b w:val="0"/>
      </w:rPr>
    </w:lvl>
    <w:lvl w:ilvl="1">
      <w:start w:val="1"/>
      <w:numFmt w:val="decimal"/>
      <w:isLgl/>
      <w:lvlText w:val="%1.%2."/>
      <w:lvlJc w:val="left"/>
      <w:pPr>
        <w:ind w:left="927" w:hanging="360"/>
      </w:pPr>
      <w:rPr>
        <w:rFonts w:hint="default"/>
        <w:color w:val="auto"/>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6" w15:restartNumberingAfterBreak="0">
    <w:nsid w:val="5805070B"/>
    <w:multiLevelType w:val="hybridMultilevel"/>
    <w:tmpl w:val="A6FEED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20E"/>
    <w:rsid w:val="0000066D"/>
    <w:rsid w:val="00027AD3"/>
    <w:rsid w:val="0004259B"/>
    <w:rsid w:val="000456DD"/>
    <w:rsid w:val="00050BC7"/>
    <w:rsid w:val="00055F08"/>
    <w:rsid w:val="00063CCE"/>
    <w:rsid w:val="000644A0"/>
    <w:rsid w:val="00064E88"/>
    <w:rsid w:val="00070AC3"/>
    <w:rsid w:val="00072104"/>
    <w:rsid w:val="00081646"/>
    <w:rsid w:val="0008431F"/>
    <w:rsid w:val="00097FEC"/>
    <w:rsid w:val="000A2EE4"/>
    <w:rsid w:val="000C11D6"/>
    <w:rsid w:val="000D2E82"/>
    <w:rsid w:val="000D3BB9"/>
    <w:rsid w:val="000F14CE"/>
    <w:rsid w:val="000F22A4"/>
    <w:rsid w:val="00104447"/>
    <w:rsid w:val="001117C0"/>
    <w:rsid w:val="0011330B"/>
    <w:rsid w:val="001221B1"/>
    <w:rsid w:val="00136B08"/>
    <w:rsid w:val="00140A62"/>
    <w:rsid w:val="001810DD"/>
    <w:rsid w:val="0018143C"/>
    <w:rsid w:val="001B2D2F"/>
    <w:rsid w:val="001C5EC4"/>
    <w:rsid w:val="001D1245"/>
    <w:rsid w:val="001E0892"/>
    <w:rsid w:val="001E752B"/>
    <w:rsid w:val="001F46F5"/>
    <w:rsid w:val="00200153"/>
    <w:rsid w:val="00200C7E"/>
    <w:rsid w:val="002067B5"/>
    <w:rsid w:val="00217C1E"/>
    <w:rsid w:val="00223D4E"/>
    <w:rsid w:val="00224B4E"/>
    <w:rsid w:val="002255C7"/>
    <w:rsid w:val="00234F99"/>
    <w:rsid w:val="002422F4"/>
    <w:rsid w:val="002472C7"/>
    <w:rsid w:val="00251965"/>
    <w:rsid w:val="00251F41"/>
    <w:rsid w:val="00253AF3"/>
    <w:rsid w:val="0025720E"/>
    <w:rsid w:val="00260C7A"/>
    <w:rsid w:val="002713B7"/>
    <w:rsid w:val="0027506B"/>
    <w:rsid w:val="00277AB8"/>
    <w:rsid w:val="00277E89"/>
    <w:rsid w:val="002801FE"/>
    <w:rsid w:val="00283CCB"/>
    <w:rsid w:val="00284E6C"/>
    <w:rsid w:val="00287446"/>
    <w:rsid w:val="002921CC"/>
    <w:rsid w:val="002A368F"/>
    <w:rsid w:val="002B53E3"/>
    <w:rsid w:val="002B7C30"/>
    <w:rsid w:val="002C0735"/>
    <w:rsid w:val="002C2EDE"/>
    <w:rsid w:val="002C5E24"/>
    <w:rsid w:val="002D31AA"/>
    <w:rsid w:val="002D5BF6"/>
    <w:rsid w:val="002E44A8"/>
    <w:rsid w:val="002E599A"/>
    <w:rsid w:val="002F53D3"/>
    <w:rsid w:val="00305153"/>
    <w:rsid w:val="00312AE9"/>
    <w:rsid w:val="0032460D"/>
    <w:rsid w:val="0034073C"/>
    <w:rsid w:val="003414DF"/>
    <w:rsid w:val="00342694"/>
    <w:rsid w:val="00343F00"/>
    <w:rsid w:val="003449AA"/>
    <w:rsid w:val="00350DE3"/>
    <w:rsid w:val="00351C07"/>
    <w:rsid w:val="003545F5"/>
    <w:rsid w:val="003720EC"/>
    <w:rsid w:val="00387AB5"/>
    <w:rsid w:val="003B2CCD"/>
    <w:rsid w:val="003B30B9"/>
    <w:rsid w:val="003F02AF"/>
    <w:rsid w:val="0040071A"/>
    <w:rsid w:val="00402108"/>
    <w:rsid w:val="0043750B"/>
    <w:rsid w:val="00442DB5"/>
    <w:rsid w:val="00445428"/>
    <w:rsid w:val="004461BF"/>
    <w:rsid w:val="0046456E"/>
    <w:rsid w:val="00466924"/>
    <w:rsid w:val="00471282"/>
    <w:rsid w:val="004905D8"/>
    <w:rsid w:val="004A231E"/>
    <w:rsid w:val="004A48F0"/>
    <w:rsid w:val="004A4C3A"/>
    <w:rsid w:val="004C256C"/>
    <w:rsid w:val="004C5090"/>
    <w:rsid w:val="004C7AD2"/>
    <w:rsid w:val="004D0641"/>
    <w:rsid w:val="004D6706"/>
    <w:rsid w:val="004E0127"/>
    <w:rsid w:val="004E4D48"/>
    <w:rsid w:val="004F2A33"/>
    <w:rsid w:val="004F2BB7"/>
    <w:rsid w:val="004F7B92"/>
    <w:rsid w:val="00515A3E"/>
    <w:rsid w:val="005205D0"/>
    <w:rsid w:val="005225C6"/>
    <w:rsid w:val="00527B1E"/>
    <w:rsid w:val="005367E6"/>
    <w:rsid w:val="00540994"/>
    <w:rsid w:val="005516EA"/>
    <w:rsid w:val="00571F1B"/>
    <w:rsid w:val="00573A5E"/>
    <w:rsid w:val="005D2971"/>
    <w:rsid w:val="005E0EB0"/>
    <w:rsid w:val="005E3E14"/>
    <w:rsid w:val="005F2366"/>
    <w:rsid w:val="005F2F1D"/>
    <w:rsid w:val="00602E89"/>
    <w:rsid w:val="006055D8"/>
    <w:rsid w:val="00606FF7"/>
    <w:rsid w:val="00612DF8"/>
    <w:rsid w:val="00615612"/>
    <w:rsid w:val="00630A80"/>
    <w:rsid w:val="00636BC5"/>
    <w:rsid w:val="006467E8"/>
    <w:rsid w:val="0065000D"/>
    <w:rsid w:val="0065563A"/>
    <w:rsid w:val="00661DB8"/>
    <w:rsid w:val="006634F6"/>
    <w:rsid w:val="0066499C"/>
    <w:rsid w:val="0067184F"/>
    <w:rsid w:val="006733A5"/>
    <w:rsid w:val="00673B08"/>
    <w:rsid w:val="00674F2B"/>
    <w:rsid w:val="00687B2C"/>
    <w:rsid w:val="0069063B"/>
    <w:rsid w:val="00696376"/>
    <w:rsid w:val="00696E2F"/>
    <w:rsid w:val="006B3EAA"/>
    <w:rsid w:val="006C070E"/>
    <w:rsid w:val="006E45B5"/>
    <w:rsid w:val="006E5400"/>
    <w:rsid w:val="006E7AA9"/>
    <w:rsid w:val="006F7B21"/>
    <w:rsid w:val="0071450D"/>
    <w:rsid w:val="00743375"/>
    <w:rsid w:val="00755C5F"/>
    <w:rsid w:val="00761393"/>
    <w:rsid w:val="007650B0"/>
    <w:rsid w:val="00766EEF"/>
    <w:rsid w:val="00782451"/>
    <w:rsid w:val="007878BE"/>
    <w:rsid w:val="007C0A90"/>
    <w:rsid w:val="007E28E7"/>
    <w:rsid w:val="007F7D12"/>
    <w:rsid w:val="00820EFF"/>
    <w:rsid w:val="008422F7"/>
    <w:rsid w:val="008525DD"/>
    <w:rsid w:val="00855D49"/>
    <w:rsid w:val="008675D5"/>
    <w:rsid w:val="00874163"/>
    <w:rsid w:val="00874321"/>
    <w:rsid w:val="00876073"/>
    <w:rsid w:val="00880093"/>
    <w:rsid w:val="00885942"/>
    <w:rsid w:val="008963C7"/>
    <w:rsid w:val="0089675A"/>
    <w:rsid w:val="008A15B5"/>
    <w:rsid w:val="008A7C0A"/>
    <w:rsid w:val="008C09BC"/>
    <w:rsid w:val="008C237B"/>
    <w:rsid w:val="008C42FE"/>
    <w:rsid w:val="008C6532"/>
    <w:rsid w:val="008D5479"/>
    <w:rsid w:val="008E3DCC"/>
    <w:rsid w:val="008F54B9"/>
    <w:rsid w:val="00912EF1"/>
    <w:rsid w:val="0092296A"/>
    <w:rsid w:val="00924EF2"/>
    <w:rsid w:val="0093137A"/>
    <w:rsid w:val="00951C20"/>
    <w:rsid w:val="009644ED"/>
    <w:rsid w:val="009700D6"/>
    <w:rsid w:val="00992BD2"/>
    <w:rsid w:val="009A1016"/>
    <w:rsid w:val="009B587C"/>
    <w:rsid w:val="009C4B47"/>
    <w:rsid w:val="009E1C36"/>
    <w:rsid w:val="009E63E9"/>
    <w:rsid w:val="009F157B"/>
    <w:rsid w:val="009F217C"/>
    <w:rsid w:val="009F34FE"/>
    <w:rsid w:val="00A135DB"/>
    <w:rsid w:val="00A44D03"/>
    <w:rsid w:val="00A52F13"/>
    <w:rsid w:val="00A53824"/>
    <w:rsid w:val="00A54192"/>
    <w:rsid w:val="00A75CD8"/>
    <w:rsid w:val="00AA6879"/>
    <w:rsid w:val="00AA749D"/>
    <w:rsid w:val="00AC27B4"/>
    <w:rsid w:val="00B00D18"/>
    <w:rsid w:val="00B01266"/>
    <w:rsid w:val="00B06844"/>
    <w:rsid w:val="00B072DD"/>
    <w:rsid w:val="00B262E7"/>
    <w:rsid w:val="00BA0C5A"/>
    <w:rsid w:val="00BA2DB8"/>
    <w:rsid w:val="00BA5191"/>
    <w:rsid w:val="00BC3739"/>
    <w:rsid w:val="00BC67E2"/>
    <w:rsid w:val="00BE4A1E"/>
    <w:rsid w:val="00BF7F93"/>
    <w:rsid w:val="00C301DD"/>
    <w:rsid w:val="00C3394C"/>
    <w:rsid w:val="00C40143"/>
    <w:rsid w:val="00C40F3B"/>
    <w:rsid w:val="00C538CA"/>
    <w:rsid w:val="00C5565C"/>
    <w:rsid w:val="00C663D7"/>
    <w:rsid w:val="00C85565"/>
    <w:rsid w:val="00C9311A"/>
    <w:rsid w:val="00C93A99"/>
    <w:rsid w:val="00CA4E72"/>
    <w:rsid w:val="00CB7A4F"/>
    <w:rsid w:val="00CC08D8"/>
    <w:rsid w:val="00CC0A05"/>
    <w:rsid w:val="00CC0C30"/>
    <w:rsid w:val="00CC7A62"/>
    <w:rsid w:val="00CD1E47"/>
    <w:rsid w:val="00CE4D5D"/>
    <w:rsid w:val="00CF0589"/>
    <w:rsid w:val="00D219BD"/>
    <w:rsid w:val="00D230D8"/>
    <w:rsid w:val="00D50F43"/>
    <w:rsid w:val="00D56874"/>
    <w:rsid w:val="00D622AB"/>
    <w:rsid w:val="00D76B0B"/>
    <w:rsid w:val="00D77743"/>
    <w:rsid w:val="00D8344B"/>
    <w:rsid w:val="00D84D42"/>
    <w:rsid w:val="00D87543"/>
    <w:rsid w:val="00DA1181"/>
    <w:rsid w:val="00DA6620"/>
    <w:rsid w:val="00DB035F"/>
    <w:rsid w:val="00DC60A2"/>
    <w:rsid w:val="00DF20BB"/>
    <w:rsid w:val="00DF2488"/>
    <w:rsid w:val="00DF5299"/>
    <w:rsid w:val="00E113C9"/>
    <w:rsid w:val="00E21D4A"/>
    <w:rsid w:val="00E21EB0"/>
    <w:rsid w:val="00E23D5D"/>
    <w:rsid w:val="00E240B8"/>
    <w:rsid w:val="00E315E1"/>
    <w:rsid w:val="00E4329D"/>
    <w:rsid w:val="00E45828"/>
    <w:rsid w:val="00E46C78"/>
    <w:rsid w:val="00E57980"/>
    <w:rsid w:val="00E64419"/>
    <w:rsid w:val="00EB1227"/>
    <w:rsid w:val="00EE0DC0"/>
    <w:rsid w:val="00EE53A0"/>
    <w:rsid w:val="00EE62F9"/>
    <w:rsid w:val="00EE6515"/>
    <w:rsid w:val="00EF4E66"/>
    <w:rsid w:val="00F13E53"/>
    <w:rsid w:val="00F21E7B"/>
    <w:rsid w:val="00F315EE"/>
    <w:rsid w:val="00F32872"/>
    <w:rsid w:val="00F35427"/>
    <w:rsid w:val="00F427C3"/>
    <w:rsid w:val="00F44236"/>
    <w:rsid w:val="00F7613C"/>
    <w:rsid w:val="00F8034A"/>
    <w:rsid w:val="00FB4C22"/>
    <w:rsid w:val="00FB636F"/>
    <w:rsid w:val="00FB7AC7"/>
    <w:rsid w:val="00FC49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FFB63C-2C0C-4889-8C90-B39589921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paragraph" w:styleId="Antrat1">
    <w:name w:val="heading 1"/>
    <w:basedOn w:val="prastasis"/>
    <w:next w:val="prastasis"/>
    <w:qFormat/>
    <w:pPr>
      <w:keepNext/>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b/>
      <w:bCs/>
      <w:lang w:val="lt-LT"/>
    </w:rPr>
  </w:style>
  <w:style w:type="paragraph" w:styleId="Pagrindinistekstas2">
    <w:name w:val="Body Text 2"/>
    <w:basedOn w:val="prastasis"/>
    <w:pPr>
      <w:jc w:val="both"/>
    </w:pPr>
    <w:rPr>
      <w:lang w:val="lt-LT"/>
    </w:rPr>
  </w:style>
  <w:style w:type="paragraph" w:styleId="Antrats">
    <w:name w:val="header"/>
    <w:aliases w:val=" Char,Char Char Char Char"/>
    <w:basedOn w:val="prastasis"/>
    <w:link w:val="AntratsDiagrama"/>
    <w:pPr>
      <w:tabs>
        <w:tab w:val="center" w:pos="4153"/>
        <w:tab w:val="right" w:pos="8306"/>
      </w:tabs>
    </w:pPr>
  </w:style>
  <w:style w:type="character" w:styleId="Puslapionumeris">
    <w:name w:val="page number"/>
    <w:basedOn w:val="Numatytasispastraiposriftas"/>
  </w:style>
  <w:style w:type="character" w:styleId="Hipersaitas">
    <w:name w:val="Hyperlink"/>
    <w:rsid w:val="00673B08"/>
    <w:rPr>
      <w:color w:val="0000FF"/>
      <w:u w:val="single"/>
    </w:rPr>
  </w:style>
  <w:style w:type="paragraph" w:customStyle="1" w:styleId="Hyperlink1">
    <w:name w:val="Hyperlink1"/>
    <w:basedOn w:val="prastasis"/>
    <w:rsid w:val="0043750B"/>
    <w:pPr>
      <w:suppressAutoHyphens/>
      <w:autoSpaceDE w:val="0"/>
      <w:autoSpaceDN w:val="0"/>
      <w:adjustRightInd w:val="0"/>
      <w:spacing w:line="298" w:lineRule="auto"/>
      <w:ind w:firstLine="312"/>
      <w:jc w:val="both"/>
      <w:textAlignment w:val="center"/>
    </w:pPr>
    <w:rPr>
      <w:color w:val="000000"/>
      <w:sz w:val="20"/>
      <w:szCs w:val="20"/>
    </w:rPr>
  </w:style>
  <w:style w:type="paragraph" w:styleId="Paprastasistekstas">
    <w:name w:val="Plain Text"/>
    <w:basedOn w:val="prastasis"/>
    <w:rsid w:val="00343F00"/>
    <w:rPr>
      <w:rFonts w:ascii="Courier New" w:hAnsi="Courier New" w:cs="Courier New"/>
      <w:sz w:val="20"/>
      <w:szCs w:val="20"/>
      <w:lang w:val="lt-LT"/>
    </w:rPr>
  </w:style>
  <w:style w:type="paragraph" w:styleId="HTMLiankstoformatuotas">
    <w:name w:val="HTML Preformatted"/>
    <w:basedOn w:val="prastasis"/>
    <w:rsid w:val="00343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paragraph" w:styleId="Debesliotekstas">
    <w:name w:val="Balloon Text"/>
    <w:basedOn w:val="prastasis"/>
    <w:semiHidden/>
    <w:rsid w:val="00E45828"/>
    <w:rPr>
      <w:rFonts w:ascii="Tahoma" w:hAnsi="Tahoma" w:cs="Tahoma"/>
      <w:sz w:val="16"/>
      <w:szCs w:val="16"/>
    </w:rPr>
  </w:style>
  <w:style w:type="paragraph" w:customStyle="1" w:styleId="bodytext">
    <w:name w:val="bodytext"/>
    <w:basedOn w:val="prastasis"/>
    <w:rsid w:val="00DB035F"/>
    <w:pPr>
      <w:spacing w:before="100" w:beforeAutospacing="1" w:after="100" w:afterAutospacing="1"/>
    </w:pPr>
    <w:rPr>
      <w:lang w:val="en-US"/>
    </w:rPr>
  </w:style>
  <w:style w:type="paragraph" w:customStyle="1" w:styleId="hyperlink10">
    <w:name w:val="hyperlink1"/>
    <w:basedOn w:val="prastasis"/>
    <w:rsid w:val="00DB035F"/>
    <w:pPr>
      <w:spacing w:before="100" w:beforeAutospacing="1" w:after="100" w:afterAutospacing="1"/>
    </w:pPr>
    <w:rPr>
      <w:lang w:val="en-US"/>
    </w:rPr>
  </w:style>
  <w:style w:type="character" w:customStyle="1" w:styleId="st">
    <w:name w:val="st"/>
    <w:basedOn w:val="Numatytasispastraiposriftas"/>
    <w:rsid w:val="00223D4E"/>
  </w:style>
  <w:style w:type="character" w:customStyle="1" w:styleId="AntratsDiagrama">
    <w:name w:val="Antraštės Diagrama"/>
    <w:aliases w:val=" Char Diagrama,Char Char Char Char Diagrama"/>
    <w:link w:val="Antrats"/>
    <w:rsid w:val="008525DD"/>
    <w:rPr>
      <w:sz w:val="24"/>
      <w:szCs w:val="24"/>
      <w:lang w:val="en-GB" w:eastAsia="en-US" w:bidi="ar-SA"/>
    </w:rPr>
  </w:style>
  <w:style w:type="table" w:styleId="Lentelstinklelis">
    <w:name w:val="Table Grid"/>
    <w:basedOn w:val="prastojilentel"/>
    <w:rsid w:val="00C93A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527844">
      <w:bodyDiv w:val="1"/>
      <w:marLeft w:val="0"/>
      <w:marRight w:val="0"/>
      <w:marTop w:val="0"/>
      <w:marBottom w:val="0"/>
      <w:divBdr>
        <w:top w:val="none" w:sz="0" w:space="0" w:color="auto"/>
        <w:left w:val="none" w:sz="0" w:space="0" w:color="auto"/>
        <w:bottom w:val="none" w:sz="0" w:space="0" w:color="auto"/>
        <w:right w:val="none" w:sz="0" w:space="0" w:color="auto"/>
      </w:divBdr>
    </w:div>
    <w:div w:id="1848667576">
      <w:bodyDiv w:val="1"/>
      <w:marLeft w:val="0"/>
      <w:marRight w:val="0"/>
      <w:marTop w:val="0"/>
      <w:marBottom w:val="0"/>
      <w:divBdr>
        <w:top w:val="none" w:sz="0" w:space="0" w:color="auto"/>
        <w:left w:val="none" w:sz="0" w:space="0" w:color="auto"/>
        <w:bottom w:val="none" w:sz="0" w:space="0" w:color="auto"/>
        <w:right w:val="none" w:sz="0" w:space="0" w:color="auto"/>
      </w:divBdr>
    </w:div>
    <w:div w:id="2077320560">
      <w:bodyDiv w:val="1"/>
      <w:marLeft w:val="0"/>
      <w:marRight w:val="0"/>
      <w:marTop w:val="0"/>
      <w:marBottom w:val="0"/>
      <w:divBdr>
        <w:top w:val="none" w:sz="0" w:space="0" w:color="auto"/>
        <w:left w:val="none" w:sz="0" w:space="0" w:color="auto"/>
        <w:bottom w:val="none" w:sz="0" w:space="0" w:color="auto"/>
        <w:right w:val="none" w:sz="0" w:space="0" w:color="auto"/>
      </w:divBdr>
      <w:divsChild>
        <w:div w:id="1256092653">
          <w:marLeft w:val="0"/>
          <w:marRight w:val="0"/>
          <w:marTop w:val="0"/>
          <w:marBottom w:val="0"/>
          <w:divBdr>
            <w:top w:val="single" w:sz="6" w:space="0" w:color="AEAEAE"/>
            <w:left w:val="none" w:sz="0" w:space="0" w:color="auto"/>
            <w:bottom w:val="none" w:sz="0" w:space="0" w:color="auto"/>
            <w:right w:val="none" w:sz="0" w:space="0" w:color="auto"/>
          </w:divBdr>
        </w:div>
        <w:div w:id="1758020615">
          <w:marLeft w:val="0"/>
          <w:marRight w:val="0"/>
          <w:marTop w:val="0"/>
          <w:marBottom w:val="0"/>
          <w:divBdr>
            <w:top w:val="none" w:sz="0" w:space="0" w:color="auto"/>
            <w:left w:val="none" w:sz="0" w:space="0" w:color="auto"/>
            <w:bottom w:val="none" w:sz="0" w:space="0" w:color="auto"/>
            <w:right w:val="none" w:sz="0" w:space="0" w:color="auto"/>
          </w:divBdr>
        </w:div>
        <w:div w:id="1768034835">
          <w:marLeft w:val="0"/>
          <w:marRight w:val="0"/>
          <w:marTop w:val="0"/>
          <w:marBottom w:val="0"/>
          <w:divBdr>
            <w:top w:val="none" w:sz="0" w:space="0" w:color="auto"/>
            <w:left w:val="none" w:sz="0" w:space="0" w:color="auto"/>
            <w:bottom w:val="none" w:sz="0" w:space="0" w:color="auto"/>
            <w:right w:val="none" w:sz="0" w:space="0" w:color="auto"/>
          </w:divBdr>
        </w:div>
      </w:divsChild>
    </w:div>
    <w:div w:id="2106725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package" Target="embeddings/Microsoft_Excel_darbalapis.xlsx"/><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13947</Words>
  <Characters>7950</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PATVIRTINTA</vt:lpstr>
    </vt:vector>
  </TitlesOfParts>
  <Company>Marijampoles kolegija</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Sekretore</dc:creator>
  <cp:keywords/>
  <cp:lastModifiedBy>Rastine</cp:lastModifiedBy>
  <cp:revision>2</cp:revision>
  <cp:lastPrinted>2021-01-13T08:11:00Z</cp:lastPrinted>
  <dcterms:created xsi:type="dcterms:W3CDTF">2024-11-21T08:59:00Z</dcterms:created>
  <dcterms:modified xsi:type="dcterms:W3CDTF">2024-11-21T08:59:00Z</dcterms:modified>
</cp:coreProperties>
</file>