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B12BC" w14:textId="3C076517" w:rsidR="004A5361" w:rsidRPr="00797434" w:rsidRDefault="00DA558F" w:rsidP="007B68D7">
      <w:pPr>
        <w:pStyle w:val="Betarp1"/>
        <w:tabs>
          <w:tab w:val="left" w:pos="1276"/>
        </w:tabs>
        <w:jc w:val="center"/>
        <w:rPr>
          <w:rFonts w:ascii="Times New Roman" w:hAnsi="Times New Roman"/>
          <w:sz w:val="24"/>
          <w:szCs w:val="24"/>
        </w:rPr>
      </w:pPr>
      <w:r>
        <w:rPr>
          <w:rFonts w:ascii="Times New Roman,Bold" w:hAnsi="Times New Roman,Bold" w:cs="Times New Roman,Bold"/>
          <w:bCs/>
          <w:sz w:val="24"/>
          <w:szCs w:val="24"/>
        </w:rPr>
        <w:t xml:space="preserve">                                 </w:t>
      </w:r>
      <w:r w:rsidR="004A5361">
        <w:rPr>
          <w:rFonts w:ascii="Times New Roman,Bold" w:hAnsi="Times New Roman,Bold" w:cs="Times New Roman,Bold"/>
          <w:bCs/>
          <w:sz w:val="24"/>
          <w:szCs w:val="24"/>
        </w:rPr>
        <w:t xml:space="preserve">                   </w:t>
      </w:r>
      <w:r w:rsidR="004A5361" w:rsidRPr="00797434">
        <w:rPr>
          <w:rFonts w:ascii="Times New Roman" w:hAnsi="Times New Roman"/>
          <w:sz w:val="24"/>
          <w:szCs w:val="24"/>
        </w:rPr>
        <w:t xml:space="preserve">PATVIRTINTA </w:t>
      </w:r>
    </w:p>
    <w:p w14:paraId="64EAB1C7" w14:textId="6CA01129" w:rsidR="004A5361" w:rsidRPr="00797434" w:rsidRDefault="004A5361" w:rsidP="007B68D7">
      <w:pPr>
        <w:pStyle w:val="Betarp1"/>
        <w:jc w:val="center"/>
        <w:rPr>
          <w:rFonts w:ascii="Times New Roman" w:hAnsi="Times New Roman"/>
          <w:sz w:val="24"/>
          <w:szCs w:val="24"/>
        </w:rPr>
      </w:pPr>
      <w:r w:rsidRPr="00797434">
        <w:rPr>
          <w:rFonts w:ascii="Times New Roman" w:hAnsi="Times New Roman"/>
          <w:sz w:val="24"/>
          <w:szCs w:val="24"/>
        </w:rPr>
        <w:t xml:space="preserve">                                  </w:t>
      </w:r>
      <w:r>
        <w:rPr>
          <w:rFonts w:ascii="Times New Roman" w:hAnsi="Times New Roman"/>
          <w:sz w:val="24"/>
          <w:szCs w:val="24"/>
        </w:rPr>
        <w:t xml:space="preserve">                                              </w:t>
      </w:r>
      <w:r w:rsidRPr="00797434">
        <w:rPr>
          <w:rFonts w:ascii="Times New Roman" w:hAnsi="Times New Roman"/>
          <w:sz w:val="24"/>
          <w:szCs w:val="24"/>
        </w:rPr>
        <w:t xml:space="preserve">Marijampolės „Ryto“ pagrindinės </w:t>
      </w:r>
    </w:p>
    <w:p w14:paraId="1AB30652" w14:textId="5195325A" w:rsidR="004A5361" w:rsidRPr="00797434" w:rsidRDefault="004A5361" w:rsidP="007B68D7">
      <w:pPr>
        <w:pStyle w:val="Betarp1"/>
        <w:jc w:val="center"/>
        <w:rPr>
          <w:rFonts w:ascii="Times New Roman" w:hAnsi="Times New Roman"/>
          <w:sz w:val="24"/>
          <w:szCs w:val="24"/>
        </w:rPr>
      </w:pPr>
      <w:r w:rsidRPr="00797434">
        <w:rPr>
          <w:rFonts w:ascii="Times New Roman" w:hAnsi="Times New Roman"/>
          <w:sz w:val="24"/>
          <w:szCs w:val="24"/>
        </w:rPr>
        <w:t xml:space="preserve">                                                              </w:t>
      </w:r>
      <w:r>
        <w:rPr>
          <w:rFonts w:ascii="Times New Roman" w:hAnsi="Times New Roman"/>
          <w:sz w:val="24"/>
          <w:szCs w:val="24"/>
        </w:rPr>
        <w:t xml:space="preserve">                  </w:t>
      </w:r>
      <w:r w:rsidR="005233BA">
        <w:rPr>
          <w:rFonts w:ascii="Times New Roman" w:hAnsi="Times New Roman"/>
          <w:sz w:val="24"/>
          <w:szCs w:val="24"/>
        </w:rPr>
        <w:t xml:space="preserve">         </w:t>
      </w:r>
      <w:r>
        <w:rPr>
          <w:rFonts w:ascii="Times New Roman" w:hAnsi="Times New Roman"/>
          <w:sz w:val="24"/>
          <w:szCs w:val="24"/>
        </w:rPr>
        <w:t xml:space="preserve">  m</w:t>
      </w:r>
      <w:r w:rsidRPr="00797434">
        <w:rPr>
          <w:rFonts w:ascii="Times New Roman" w:hAnsi="Times New Roman"/>
          <w:sz w:val="24"/>
          <w:szCs w:val="24"/>
        </w:rPr>
        <w:t xml:space="preserve">okyklos direktoriaus </w:t>
      </w:r>
      <w:r>
        <w:rPr>
          <w:rFonts w:ascii="Times New Roman" w:hAnsi="Times New Roman"/>
          <w:sz w:val="24"/>
          <w:szCs w:val="24"/>
        </w:rPr>
        <w:t>2016</w:t>
      </w:r>
      <w:r w:rsidR="007B68D7">
        <w:rPr>
          <w:rFonts w:ascii="Times New Roman" w:hAnsi="Times New Roman"/>
          <w:sz w:val="24"/>
          <w:szCs w:val="24"/>
        </w:rPr>
        <w:t xml:space="preserve"> spalio </w:t>
      </w:r>
      <w:r w:rsidR="005233BA">
        <w:rPr>
          <w:rFonts w:ascii="Times New Roman" w:hAnsi="Times New Roman"/>
          <w:sz w:val="24"/>
          <w:szCs w:val="24"/>
        </w:rPr>
        <w:t>17</w:t>
      </w:r>
      <w:r w:rsidR="007B68D7">
        <w:rPr>
          <w:rFonts w:ascii="Times New Roman" w:hAnsi="Times New Roman"/>
          <w:sz w:val="24"/>
          <w:szCs w:val="24"/>
        </w:rPr>
        <w:t xml:space="preserve"> d.</w:t>
      </w:r>
      <w:r>
        <w:rPr>
          <w:rFonts w:ascii="Times New Roman" w:hAnsi="Times New Roman"/>
          <w:sz w:val="24"/>
          <w:szCs w:val="24"/>
        </w:rPr>
        <w:t xml:space="preserve"> </w:t>
      </w:r>
    </w:p>
    <w:p w14:paraId="61064843" w14:textId="2A30442D" w:rsidR="00EB1C73" w:rsidRDefault="004A5361" w:rsidP="007B68D7">
      <w:pPr>
        <w:tabs>
          <w:tab w:val="left" w:pos="567"/>
          <w:tab w:val="left" w:pos="851"/>
        </w:tabs>
        <w:autoSpaceDE w:val="0"/>
        <w:autoSpaceDN w:val="0"/>
        <w:adjustRightInd w:val="0"/>
        <w:spacing w:after="0" w:line="240" w:lineRule="auto"/>
        <w:jc w:val="center"/>
        <w:rPr>
          <w:rFonts w:ascii="Times New Roman,Bold" w:hAnsi="Times New Roman,Bold" w:cs="Times New Roman,Bold"/>
          <w:b/>
          <w:bCs/>
          <w:sz w:val="24"/>
          <w:szCs w:val="24"/>
        </w:rPr>
      </w:pPr>
      <w:r w:rsidRPr="00797434">
        <w:rPr>
          <w:rFonts w:ascii="Times New Roman" w:hAnsi="Times New Roman"/>
          <w:sz w:val="24"/>
          <w:szCs w:val="24"/>
        </w:rPr>
        <w:t xml:space="preserve">                           </w:t>
      </w:r>
      <w:r>
        <w:rPr>
          <w:rFonts w:ascii="Times New Roman" w:hAnsi="Times New Roman"/>
          <w:sz w:val="24"/>
          <w:szCs w:val="24"/>
        </w:rPr>
        <w:t xml:space="preserve">                                 </w:t>
      </w:r>
      <w:r w:rsidRPr="00797434">
        <w:rPr>
          <w:rFonts w:ascii="Times New Roman" w:hAnsi="Times New Roman"/>
          <w:sz w:val="24"/>
          <w:szCs w:val="24"/>
        </w:rPr>
        <w:t>Įsakymu  Nr.</w:t>
      </w:r>
      <w:r>
        <w:rPr>
          <w:rFonts w:ascii="Times New Roman" w:hAnsi="Times New Roman"/>
          <w:sz w:val="24"/>
          <w:szCs w:val="24"/>
        </w:rPr>
        <w:t xml:space="preserve"> V-</w:t>
      </w:r>
      <w:r w:rsidR="005233BA">
        <w:rPr>
          <w:rFonts w:ascii="Times New Roman" w:hAnsi="Times New Roman"/>
          <w:sz w:val="24"/>
          <w:szCs w:val="24"/>
        </w:rPr>
        <w:t>55a</w:t>
      </w:r>
    </w:p>
    <w:p w14:paraId="490F0F53" w14:textId="77777777" w:rsidR="00EB1C73" w:rsidRPr="0023692B" w:rsidRDefault="00EB1C73" w:rsidP="00EB1C73">
      <w:pPr>
        <w:autoSpaceDE w:val="0"/>
        <w:autoSpaceDN w:val="0"/>
        <w:adjustRightInd w:val="0"/>
        <w:spacing w:after="0" w:line="240" w:lineRule="auto"/>
        <w:jc w:val="right"/>
        <w:rPr>
          <w:rFonts w:ascii="Times New Roman" w:hAnsi="Times New Roman" w:cs="Times New Roman"/>
          <w:b/>
          <w:bCs/>
          <w:sz w:val="24"/>
          <w:szCs w:val="24"/>
        </w:rPr>
      </w:pPr>
    </w:p>
    <w:p w14:paraId="61CBCCF3" w14:textId="77777777" w:rsidR="00EB1C73" w:rsidRPr="0023692B" w:rsidRDefault="004A5361" w:rsidP="00EB1C73">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MARIJAMPOLĖS „RYTO“ PAGRINDINĖS</w:t>
      </w:r>
      <w:r w:rsidR="00EB1C73" w:rsidRPr="0023692B">
        <w:rPr>
          <w:rFonts w:ascii="Times New Roman" w:hAnsi="Times New Roman" w:cs="Times New Roman"/>
          <w:b/>
          <w:bCs/>
          <w:sz w:val="24"/>
          <w:szCs w:val="24"/>
        </w:rPr>
        <w:t xml:space="preserve"> MOKYKLOS</w:t>
      </w:r>
    </w:p>
    <w:p w14:paraId="62827266" w14:textId="77777777" w:rsidR="00EB1C73" w:rsidRPr="0023692B" w:rsidRDefault="00EB1C73" w:rsidP="00EB1C73">
      <w:pPr>
        <w:autoSpaceDE w:val="0"/>
        <w:autoSpaceDN w:val="0"/>
        <w:adjustRightInd w:val="0"/>
        <w:spacing w:after="0" w:line="240" w:lineRule="auto"/>
        <w:jc w:val="center"/>
        <w:rPr>
          <w:rFonts w:ascii="Times New Roman" w:hAnsi="Times New Roman" w:cs="Times New Roman"/>
          <w:b/>
          <w:bCs/>
          <w:sz w:val="24"/>
          <w:szCs w:val="24"/>
        </w:rPr>
      </w:pPr>
      <w:r w:rsidRPr="0023692B">
        <w:rPr>
          <w:rFonts w:ascii="Times New Roman" w:hAnsi="Times New Roman" w:cs="Times New Roman"/>
          <w:b/>
          <w:bCs/>
          <w:sz w:val="24"/>
          <w:szCs w:val="24"/>
        </w:rPr>
        <w:t>VEIKLOS KOKYBĖS ĮSIVERTINIMO TVARKOS APRAŠAS</w:t>
      </w:r>
    </w:p>
    <w:p w14:paraId="416B9104" w14:textId="77777777" w:rsidR="00EB1C73" w:rsidRPr="0023692B" w:rsidRDefault="00EB1C73" w:rsidP="00EB1C73">
      <w:pPr>
        <w:autoSpaceDE w:val="0"/>
        <w:autoSpaceDN w:val="0"/>
        <w:adjustRightInd w:val="0"/>
        <w:spacing w:after="0" w:line="240" w:lineRule="auto"/>
        <w:jc w:val="center"/>
        <w:rPr>
          <w:rFonts w:ascii="Times New Roman" w:hAnsi="Times New Roman" w:cs="Times New Roman"/>
          <w:b/>
          <w:bCs/>
          <w:sz w:val="24"/>
          <w:szCs w:val="24"/>
        </w:rPr>
      </w:pPr>
    </w:p>
    <w:p w14:paraId="56A717C0" w14:textId="77777777" w:rsidR="00EB1C73" w:rsidRPr="0023692B" w:rsidRDefault="00EB1C73" w:rsidP="00EB1C73">
      <w:pPr>
        <w:autoSpaceDE w:val="0"/>
        <w:autoSpaceDN w:val="0"/>
        <w:adjustRightInd w:val="0"/>
        <w:spacing w:after="0" w:line="240" w:lineRule="auto"/>
        <w:jc w:val="center"/>
        <w:rPr>
          <w:rFonts w:ascii="Times New Roman" w:hAnsi="Times New Roman" w:cs="Times New Roman"/>
          <w:b/>
          <w:bCs/>
          <w:sz w:val="24"/>
          <w:szCs w:val="24"/>
        </w:rPr>
      </w:pPr>
    </w:p>
    <w:p w14:paraId="6346FDA9" w14:textId="77777777" w:rsidR="00DC26FD" w:rsidRDefault="00DC26FD" w:rsidP="00DC26F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I</w:t>
      </w:r>
      <w:r w:rsidRPr="00C96EA7">
        <w:rPr>
          <w:rFonts w:ascii="Times New Roman" w:hAnsi="Times New Roman" w:cs="Times New Roman"/>
          <w:b/>
          <w:sz w:val="24"/>
          <w:szCs w:val="24"/>
        </w:rPr>
        <w:t xml:space="preserve"> SKYRIUS</w:t>
      </w:r>
    </w:p>
    <w:p w14:paraId="357E1F3A" w14:textId="77777777" w:rsidR="00EB1C73" w:rsidRPr="00DC26FD" w:rsidRDefault="00EB1C73" w:rsidP="00DC26FD">
      <w:pPr>
        <w:autoSpaceDE w:val="0"/>
        <w:autoSpaceDN w:val="0"/>
        <w:adjustRightInd w:val="0"/>
        <w:spacing w:after="0" w:line="240" w:lineRule="auto"/>
        <w:jc w:val="center"/>
        <w:rPr>
          <w:rFonts w:ascii="Times New Roman" w:hAnsi="Times New Roman" w:cs="Times New Roman"/>
          <w:b/>
          <w:bCs/>
          <w:sz w:val="24"/>
          <w:szCs w:val="24"/>
        </w:rPr>
      </w:pPr>
      <w:r w:rsidRPr="00DC26FD">
        <w:rPr>
          <w:rFonts w:ascii="Times New Roman" w:hAnsi="Times New Roman" w:cs="Times New Roman"/>
          <w:b/>
          <w:bCs/>
          <w:sz w:val="24"/>
          <w:szCs w:val="24"/>
        </w:rPr>
        <w:t>BENDROSIOS NUOSTATOS</w:t>
      </w:r>
    </w:p>
    <w:p w14:paraId="4280BDF3" w14:textId="77777777" w:rsidR="00EB1C73" w:rsidRPr="0023692B" w:rsidRDefault="00EB1C73" w:rsidP="00EB1C73">
      <w:pPr>
        <w:pStyle w:val="Sraopastraipa"/>
        <w:autoSpaceDE w:val="0"/>
        <w:autoSpaceDN w:val="0"/>
        <w:adjustRightInd w:val="0"/>
        <w:spacing w:after="0" w:line="240" w:lineRule="auto"/>
        <w:ind w:left="1080"/>
        <w:jc w:val="center"/>
        <w:rPr>
          <w:rFonts w:ascii="Times New Roman" w:hAnsi="Times New Roman" w:cs="Times New Roman"/>
          <w:b/>
          <w:bCs/>
          <w:sz w:val="24"/>
          <w:szCs w:val="24"/>
        </w:rPr>
      </w:pPr>
    </w:p>
    <w:p w14:paraId="6003F0DC" w14:textId="77777777" w:rsidR="00076147" w:rsidRDefault="00EB1C73" w:rsidP="00857C0B">
      <w:pPr>
        <w:spacing w:after="0" w:line="240" w:lineRule="auto"/>
        <w:ind w:firstLine="851"/>
        <w:jc w:val="both"/>
        <w:rPr>
          <w:rFonts w:ascii="Times New Roman" w:hAnsi="Times New Roman" w:cs="Times New Roman"/>
          <w:sz w:val="24"/>
          <w:szCs w:val="24"/>
        </w:rPr>
      </w:pPr>
      <w:r w:rsidRPr="00AF72F4">
        <w:rPr>
          <w:rFonts w:ascii="Times New Roman" w:hAnsi="Times New Roman" w:cs="Times New Roman"/>
          <w:sz w:val="24"/>
          <w:szCs w:val="24"/>
        </w:rPr>
        <w:t xml:space="preserve">1. Mokyklos veiklos kokybės įsivertinimo vykdymo tvarkos aprašas parengtas vadovaujantis Lietuvos Respublikos švietimo ir mokslo ministro </w:t>
      </w:r>
      <w:r w:rsidR="003E3F17" w:rsidRPr="003E3F17">
        <w:rPr>
          <w:rFonts w:ascii="Times New Roman" w:hAnsi="Times New Roman" w:cs="Times New Roman"/>
          <w:sz w:val="24"/>
          <w:szCs w:val="24"/>
        </w:rPr>
        <w:t xml:space="preserve">2016 m. kovo 29 d. </w:t>
      </w:r>
      <w:r w:rsidRPr="00AF72F4">
        <w:rPr>
          <w:rFonts w:ascii="Times New Roman" w:hAnsi="Times New Roman" w:cs="Times New Roman"/>
          <w:sz w:val="24"/>
          <w:szCs w:val="24"/>
        </w:rPr>
        <w:t xml:space="preserve">įsakymu Nr. </w:t>
      </w:r>
      <w:r w:rsidR="003E3F17" w:rsidRPr="003E3F17">
        <w:rPr>
          <w:rFonts w:ascii="Times New Roman" w:hAnsi="Times New Roman" w:cs="Times New Roman"/>
          <w:sz w:val="24"/>
          <w:szCs w:val="24"/>
        </w:rPr>
        <w:t xml:space="preserve">V-267 </w:t>
      </w:r>
      <w:r w:rsidRPr="003E3F17">
        <w:rPr>
          <w:rFonts w:ascii="Times New Roman" w:hAnsi="Times New Roman" w:cs="Times New Roman"/>
          <w:sz w:val="24"/>
          <w:szCs w:val="24"/>
        </w:rPr>
        <w:t>„</w:t>
      </w:r>
      <w:r w:rsidR="003E3F17">
        <w:rPr>
          <w:rFonts w:ascii="Times New Roman" w:hAnsi="Times New Roman" w:cs="Times New Roman"/>
          <w:sz w:val="24"/>
          <w:szCs w:val="24"/>
        </w:rPr>
        <w:t>Dėl mokyklos, įgyvendinančios bendrojo ugdymo programas, veiklos kokybės įsivertinimo metodikos patvirtinimo</w:t>
      </w:r>
      <w:r w:rsidRPr="00AF72F4">
        <w:rPr>
          <w:rFonts w:ascii="Times New Roman" w:hAnsi="Times New Roman" w:cs="Times New Roman"/>
          <w:sz w:val="24"/>
          <w:szCs w:val="24"/>
        </w:rPr>
        <w:t>“.</w:t>
      </w:r>
    </w:p>
    <w:p w14:paraId="123C231B" w14:textId="77777777" w:rsidR="00076147" w:rsidRDefault="00EB1C73" w:rsidP="00857C0B">
      <w:pPr>
        <w:spacing w:after="0" w:line="240" w:lineRule="auto"/>
        <w:ind w:firstLine="851"/>
        <w:jc w:val="both"/>
        <w:rPr>
          <w:rFonts w:ascii="Times New Roman" w:hAnsi="Times New Roman" w:cs="Times New Roman"/>
          <w:sz w:val="24"/>
          <w:szCs w:val="24"/>
        </w:rPr>
      </w:pPr>
      <w:r w:rsidRPr="00AF72F4">
        <w:rPr>
          <w:rFonts w:ascii="Times New Roman" w:hAnsi="Times New Roman" w:cs="Times New Roman"/>
          <w:sz w:val="24"/>
          <w:szCs w:val="24"/>
        </w:rPr>
        <w:t xml:space="preserve">2. </w:t>
      </w:r>
      <w:r w:rsidR="004A5361">
        <w:rPr>
          <w:rFonts w:ascii="Times New Roman" w:hAnsi="Times New Roman" w:cs="Times New Roman"/>
          <w:sz w:val="24"/>
          <w:szCs w:val="24"/>
        </w:rPr>
        <w:t>„Ryto“ pagrindinės</w:t>
      </w:r>
      <w:r w:rsidRPr="00AF72F4">
        <w:rPr>
          <w:rFonts w:ascii="Times New Roman" w:hAnsi="Times New Roman" w:cs="Times New Roman"/>
          <w:sz w:val="24"/>
          <w:szCs w:val="24"/>
        </w:rPr>
        <w:t xml:space="preserve"> mokyklos veiklos kokybės įsivertinimo vykdymo</w:t>
      </w:r>
      <w:r w:rsidR="00F67E87" w:rsidRPr="00AF72F4">
        <w:rPr>
          <w:rFonts w:ascii="Times New Roman" w:hAnsi="Times New Roman" w:cs="Times New Roman"/>
          <w:sz w:val="24"/>
          <w:szCs w:val="24"/>
        </w:rPr>
        <w:t xml:space="preserve"> tvarkos aprašas reglamentuoja M</w:t>
      </w:r>
      <w:r w:rsidRPr="00AF72F4">
        <w:rPr>
          <w:rFonts w:ascii="Times New Roman" w:hAnsi="Times New Roman" w:cs="Times New Roman"/>
          <w:sz w:val="24"/>
          <w:szCs w:val="24"/>
        </w:rPr>
        <w:t>okyklos veiklos kokybės įsivertinimo tikslą, uždavinius,</w:t>
      </w:r>
      <w:r w:rsidR="00136B21">
        <w:rPr>
          <w:rFonts w:ascii="Times New Roman" w:hAnsi="Times New Roman" w:cs="Times New Roman"/>
          <w:sz w:val="24"/>
          <w:szCs w:val="24"/>
        </w:rPr>
        <w:t xml:space="preserve"> principus, modelį, </w:t>
      </w:r>
      <w:r w:rsidR="00136B21" w:rsidRPr="00136B21">
        <w:rPr>
          <w:rFonts w:ascii="Times New Roman" w:hAnsi="Times New Roman" w:cs="Times New Roman"/>
          <w:sz w:val="24"/>
          <w:szCs w:val="24"/>
        </w:rPr>
        <w:t>mokyklos vei</w:t>
      </w:r>
      <w:r w:rsidR="00136B21">
        <w:rPr>
          <w:rFonts w:ascii="Times New Roman" w:hAnsi="Times New Roman" w:cs="Times New Roman"/>
          <w:sz w:val="24"/>
          <w:szCs w:val="24"/>
        </w:rPr>
        <w:t>klos kokybės įsivertinimo etapus ir organizavimą</w:t>
      </w:r>
      <w:r w:rsidRPr="00AF72F4">
        <w:rPr>
          <w:rFonts w:ascii="Times New Roman" w:hAnsi="Times New Roman" w:cs="Times New Roman"/>
          <w:sz w:val="24"/>
          <w:szCs w:val="24"/>
        </w:rPr>
        <w:t>.</w:t>
      </w:r>
      <w:r w:rsidR="00136B21">
        <w:rPr>
          <w:rFonts w:ascii="Times New Roman" w:hAnsi="Times New Roman" w:cs="Times New Roman"/>
          <w:sz w:val="24"/>
          <w:szCs w:val="24"/>
        </w:rPr>
        <w:t xml:space="preserve"> </w:t>
      </w:r>
    </w:p>
    <w:p w14:paraId="281B8DF7" w14:textId="77777777" w:rsidR="00EB1C73" w:rsidRPr="00AF72F4" w:rsidRDefault="00EB1C73" w:rsidP="00857C0B">
      <w:pPr>
        <w:spacing w:after="0" w:line="240" w:lineRule="auto"/>
        <w:ind w:firstLine="851"/>
        <w:jc w:val="both"/>
        <w:rPr>
          <w:rFonts w:ascii="Times New Roman" w:hAnsi="Times New Roman" w:cs="Times New Roman"/>
          <w:sz w:val="24"/>
          <w:szCs w:val="24"/>
        </w:rPr>
      </w:pPr>
      <w:r w:rsidRPr="00AF72F4">
        <w:rPr>
          <w:rFonts w:ascii="Times New Roman" w:hAnsi="Times New Roman" w:cs="Times New Roman"/>
          <w:sz w:val="24"/>
          <w:szCs w:val="24"/>
        </w:rPr>
        <w:t>3. Šiame tvarkos apraše vartojamos sąvokos:</w:t>
      </w:r>
    </w:p>
    <w:p w14:paraId="4421F753" w14:textId="77777777" w:rsidR="00F11D85" w:rsidRPr="00AF72F4" w:rsidRDefault="00F11D85" w:rsidP="00857C0B">
      <w:pPr>
        <w:autoSpaceDE w:val="0"/>
        <w:autoSpaceDN w:val="0"/>
        <w:adjustRightInd w:val="0"/>
        <w:spacing w:after="0" w:line="240" w:lineRule="auto"/>
        <w:ind w:firstLine="851"/>
        <w:jc w:val="both"/>
        <w:rPr>
          <w:rFonts w:ascii="Times New Roman" w:hAnsi="Times New Roman" w:cs="Times New Roman"/>
          <w:sz w:val="24"/>
          <w:szCs w:val="24"/>
        </w:rPr>
      </w:pPr>
      <w:r w:rsidRPr="00AF72F4">
        <w:rPr>
          <w:rFonts w:ascii="Times New Roman" w:hAnsi="Times New Roman" w:cs="Times New Roman"/>
          <w:b/>
          <w:bCs/>
          <w:sz w:val="24"/>
          <w:szCs w:val="24"/>
        </w:rPr>
        <w:t xml:space="preserve">Mokyklos veiklos kokybės įsivertinimas </w:t>
      </w:r>
      <w:r w:rsidRPr="00AF72F4">
        <w:rPr>
          <w:rFonts w:ascii="Times New Roman" w:hAnsi="Times New Roman" w:cs="Times New Roman"/>
          <w:sz w:val="24"/>
          <w:szCs w:val="24"/>
        </w:rPr>
        <w:t>– yra sistemingas veiklos ir rezultatų naudingumo tyrimas, padedantis nustatyti, kaip pasiekiami Mokyklos strateginio plano, metinės veiklos programos (plano) tikslai ir kokius tikslus M</w:t>
      </w:r>
      <w:r w:rsidR="0001187A" w:rsidRPr="00AF72F4">
        <w:rPr>
          <w:rFonts w:ascii="Times New Roman" w:hAnsi="Times New Roman" w:cs="Times New Roman"/>
          <w:sz w:val="24"/>
          <w:szCs w:val="24"/>
        </w:rPr>
        <w:t xml:space="preserve">okykla gali keltis </w:t>
      </w:r>
      <w:r w:rsidRPr="00AF72F4">
        <w:rPr>
          <w:rFonts w:ascii="Times New Roman" w:hAnsi="Times New Roman" w:cs="Times New Roman"/>
          <w:sz w:val="24"/>
          <w:szCs w:val="24"/>
        </w:rPr>
        <w:t>ateityje.</w:t>
      </w:r>
    </w:p>
    <w:p w14:paraId="661A06A3" w14:textId="77777777" w:rsidR="00DC5465" w:rsidRPr="00DC5465" w:rsidRDefault="00DC5465" w:rsidP="00857C0B">
      <w:pPr>
        <w:spacing w:after="0" w:line="240" w:lineRule="auto"/>
        <w:ind w:firstLine="851"/>
        <w:jc w:val="both"/>
        <w:rPr>
          <w:rFonts w:ascii="Times New Roman" w:hAnsi="Times New Roman" w:cs="Times New Roman"/>
          <w:b/>
          <w:bCs/>
          <w:sz w:val="24"/>
          <w:szCs w:val="24"/>
        </w:rPr>
      </w:pPr>
      <w:r w:rsidRPr="00DC5465">
        <w:rPr>
          <w:rFonts w:ascii="Times New Roman" w:hAnsi="Times New Roman" w:cs="Times New Roman"/>
          <w:b/>
          <w:bCs/>
          <w:sz w:val="24"/>
          <w:szCs w:val="24"/>
        </w:rPr>
        <w:t xml:space="preserve">Šiame tvarkos apraše vartojamos sąvokos: </w:t>
      </w:r>
    </w:p>
    <w:p w14:paraId="0F7D931A" w14:textId="342E8F42" w:rsidR="00DC5465" w:rsidRPr="00DC5465" w:rsidRDefault="00DC5465" w:rsidP="00857C0B">
      <w:pPr>
        <w:tabs>
          <w:tab w:val="left" w:pos="567"/>
        </w:tabs>
        <w:spacing w:after="0" w:line="240" w:lineRule="auto"/>
        <w:ind w:firstLine="851"/>
        <w:jc w:val="both"/>
        <w:rPr>
          <w:rFonts w:ascii="Times New Roman" w:hAnsi="Times New Roman" w:cs="Times New Roman"/>
          <w:b/>
          <w:bCs/>
          <w:sz w:val="24"/>
          <w:szCs w:val="24"/>
        </w:rPr>
      </w:pPr>
      <w:r w:rsidRPr="00DC5465">
        <w:rPr>
          <w:rFonts w:ascii="Times New Roman" w:hAnsi="Times New Roman" w:cs="Times New Roman"/>
          <w:b/>
          <w:bCs/>
          <w:sz w:val="24"/>
          <w:szCs w:val="24"/>
        </w:rPr>
        <w:t xml:space="preserve">Platusis įsivertinimas – </w:t>
      </w:r>
      <w:r w:rsidRPr="00DC5465">
        <w:rPr>
          <w:rFonts w:ascii="Times New Roman" w:hAnsi="Times New Roman" w:cs="Times New Roman"/>
          <w:bCs/>
          <w:sz w:val="24"/>
          <w:szCs w:val="24"/>
        </w:rPr>
        <w:t xml:space="preserve">visų Mokyklos mokytojų bendruomenės narių mokyklos veiklos įvertinimas pagal vertinimo lygių skalę, teikiantis informaciją apie mokyklos veiklos kokybę, padedantis suformuluoti mokyklos veiklos problemas.  </w:t>
      </w:r>
      <w:r>
        <w:rPr>
          <w:rFonts w:ascii="Times New Roman" w:hAnsi="Times New Roman" w:cs="Times New Roman"/>
          <w:b/>
          <w:bCs/>
          <w:sz w:val="24"/>
          <w:szCs w:val="24"/>
        </w:rPr>
        <w:t xml:space="preserve"> </w:t>
      </w:r>
      <w:r w:rsidRPr="00DC5465">
        <w:rPr>
          <w:rFonts w:ascii="Times New Roman" w:hAnsi="Times New Roman" w:cs="Times New Roman"/>
          <w:b/>
          <w:bCs/>
          <w:sz w:val="24"/>
          <w:szCs w:val="24"/>
        </w:rPr>
        <w:t xml:space="preserve"> </w:t>
      </w:r>
    </w:p>
    <w:p w14:paraId="5F8117E6" w14:textId="77777777" w:rsidR="00DC5465" w:rsidRDefault="00DC5465" w:rsidP="00857C0B">
      <w:pPr>
        <w:tabs>
          <w:tab w:val="left" w:pos="851"/>
        </w:tabs>
        <w:spacing w:after="0" w:line="240" w:lineRule="auto"/>
        <w:ind w:firstLine="567"/>
        <w:jc w:val="both"/>
        <w:rPr>
          <w:rFonts w:ascii="Times New Roman" w:hAnsi="Times New Roman" w:cs="Times New Roman"/>
          <w:bCs/>
          <w:sz w:val="24"/>
          <w:szCs w:val="24"/>
        </w:rPr>
      </w:pPr>
      <w:r w:rsidRPr="00DC5465">
        <w:rPr>
          <w:rFonts w:ascii="Times New Roman" w:hAnsi="Times New Roman" w:cs="Times New Roman"/>
          <w:b/>
          <w:bCs/>
          <w:sz w:val="24"/>
          <w:szCs w:val="24"/>
        </w:rPr>
        <w:tab/>
        <w:t xml:space="preserve">Giluminis įsivertinimas – </w:t>
      </w:r>
      <w:r w:rsidRPr="00DC5465">
        <w:rPr>
          <w:rFonts w:ascii="Times New Roman" w:hAnsi="Times New Roman" w:cs="Times New Roman"/>
          <w:bCs/>
          <w:sz w:val="24"/>
          <w:szCs w:val="24"/>
        </w:rPr>
        <w:t>duomenimis grįstas pasirinktos Mokyklos veiklos problemos (vienos ar kelių sričių, vienos ar kelių temų, vieno ar kelių veiklos rodiklių) vertinimas pagal veiklos kokybės v</w:t>
      </w:r>
      <w:r>
        <w:rPr>
          <w:rFonts w:ascii="Times New Roman" w:hAnsi="Times New Roman" w:cs="Times New Roman"/>
          <w:bCs/>
          <w:sz w:val="24"/>
          <w:szCs w:val="24"/>
        </w:rPr>
        <w:t>ertinimo lygių skalę</w:t>
      </w:r>
      <w:r w:rsidRPr="00DC5465">
        <w:rPr>
          <w:rFonts w:ascii="Times New Roman" w:hAnsi="Times New Roman" w:cs="Times New Roman"/>
          <w:bCs/>
          <w:sz w:val="24"/>
          <w:szCs w:val="24"/>
        </w:rPr>
        <w:t>.</w:t>
      </w:r>
    </w:p>
    <w:p w14:paraId="767EA905" w14:textId="3709D317" w:rsidR="00DC5465" w:rsidRPr="00DC5465" w:rsidRDefault="00DC5465" w:rsidP="00857C0B">
      <w:pPr>
        <w:tabs>
          <w:tab w:val="left" w:pos="851"/>
          <w:tab w:val="left" w:pos="993"/>
        </w:tabs>
        <w:spacing w:after="0" w:line="240" w:lineRule="auto"/>
        <w:ind w:firstLine="567"/>
        <w:jc w:val="both"/>
        <w:rPr>
          <w:rFonts w:ascii="Times New Roman" w:hAnsi="Times New Roman" w:cs="Times New Roman"/>
          <w:b/>
          <w:bCs/>
          <w:sz w:val="24"/>
          <w:szCs w:val="24"/>
        </w:rPr>
      </w:pPr>
      <w:r>
        <w:rPr>
          <w:rFonts w:ascii="Times New Roman" w:hAnsi="Times New Roman" w:cs="Times New Roman"/>
          <w:bCs/>
          <w:sz w:val="24"/>
          <w:szCs w:val="24"/>
        </w:rPr>
        <w:t xml:space="preserve">    </w:t>
      </w:r>
      <w:r w:rsidRPr="00DC5465">
        <w:rPr>
          <w:rFonts w:ascii="Times New Roman" w:hAnsi="Times New Roman" w:cs="Times New Roman"/>
          <w:b/>
          <w:bCs/>
          <w:sz w:val="24"/>
          <w:szCs w:val="24"/>
        </w:rPr>
        <w:t xml:space="preserve">Tema – </w:t>
      </w:r>
      <w:r w:rsidRPr="00DC5465">
        <w:rPr>
          <w:rFonts w:ascii="Times New Roman" w:hAnsi="Times New Roman" w:cs="Times New Roman"/>
          <w:bCs/>
          <w:sz w:val="24"/>
          <w:szCs w:val="24"/>
        </w:rPr>
        <w:t>Mokyklos veiklos srities detalesnis, patikslinantis aspektas.</w:t>
      </w:r>
      <w:r w:rsidRPr="00DC5465">
        <w:rPr>
          <w:rFonts w:ascii="Times New Roman" w:hAnsi="Times New Roman" w:cs="Times New Roman"/>
          <w:b/>
          <w:bCs/>
          <w:sz w:val="24"/>
          <w:szCs w:val="24"/>
        </w:rPr>
        <w:t xml:space="preserve"> </w:t>
      </w:r>
    </w:p>
    <w:p w14:paraId="7427162E" w14:textId="77777777" w:rsidR="00DC5465" w:rsidRPr="00DC5465" w:rsidRDefault="00DC5465" w:rsidP="00857C0B">
      <w:pPr>
        <w:tabs>
          <w:tab w:val="left" w:pos="851"/>
          <w:tab w:val="left" w:pos="993"/>
        </w:tabs>
        <w:spacing w:after="0" w:line="240" w:lineRule="auto"/>
        <w:ind w:firstLine="567"/>
        <w:jc w:val="both"/>
        <w:rPr>
          <w:rFonts w:ascii="Times New Roman" w:hAnsi="Times New Roman" w:cs="Times New Roman"/>
          <w:b/>
          <w:bCs/>
          <w:sz w:val="24"/>
          <w:szCs w:val="24"/>
        </w:rPr>
      </w:pPr>
      <w:r w:rsidRPr="00DC5465">
        <w:rPr>
          <w:rFonts w:ascii="Times New Roman" w:hAnsi="Times New Roman" w:cs="Times New Roman"/>
          <w:b/>
          <w:bCs/>
          <w:sz w:val="24"/>
          <w:szCs w:val="24"/>
        </w:rPr>
        <w:tab/>
        <w:t xml:space="preserve">Veiklos kokybės lygis – </w:t>
      </w:r>
      <w:r w:rsidRPr="00DC5465">
        <w:rPr>
          <w:rFonts w:ascii="Times New Roman" w:hAnsi="Times New Roman" w:cs="Times New Roman"/>
          <w:bCs/>
          <w:sz w:val="24"/>
          <w:szCs w:val="24"/>
        </w:rPr>
        <w:t>kiekybinė kokyb</w:t>
      </w:r>
      <w:r>
        <w:rPr>
          <w:rFonts w:ascii="Times New Roman" w:hAnsi="Times New Roman" w:cs="Times New Roman"/>
          <w:bCs/>
          <w:sz w:val="24"/>
          <w:szCs w:val="24"/>
        </w:rPr>
        <w:t>ė</w:t>
      </w:r>
      <w:r w:rsidRPr="00DC5465">
        <w:rPr>
          <w:rFonts w:ascii="Times New Roman" w:hAnsi="Times New Roman" w:cs="Times New Roman"/>
          <w:bCs/>
          <w:sz w:val="24"/>
          <w:szCs w:val="24"/>
        </w:rPr>
        <w:t>s išraiška.</w:t>
      </w:r>
      <w:r w:rsidRPr="00DC5465">
        <w:rPr>
          <w:rFonts w:ascii="Times New Roman" w:hAnsi="Times New Roman" w:cs="Times New Roman"/>
          <w:b/>
          <w:bCs/>
          <w:sz w:val="24"/>
          <w:szCs w:val="24"/>
        </w:rPr>
        <w:t xml:space="preserve"> </w:t>
      </w:r>
    </w:p>
    <w:p w14:paraId="1A8ADC2C" w14:textId="77777777" w:rsidR="00DC5465" w:rsidRPr="00DC5465" w:rsidRDefault="00DC5465" w:rsidP="00857C0B">
      <w:pPr>
        <w:tabs>
          <w:tab w:val="left" w:pos="851"/>
          <w:tab w:val="left" w:pos="993"/>
        </w:tabs>
        <w:spacing w:after="0" w:line="240" w:lineRule="auto"/>
        <w:ind w:firstLine="567"/>
        <w:jc w:val="both"/>
        <w:rPr>
          <w:rFonts w:ascii="Times New Roman" w:hAnsi="Times New Roman" w:cs="Times New Roman"/>
          <w:b/>
          <w:bCs/>
          <w:sz w:val="24"/>
          <w:szCs w:val="24"/>
        </w:rPr>
      </w:pPr>
      <w:r w:rsidRPr="00DC5465">
        <w:rPr>
          <w:rFonts w:ascii="Times New Roman" w:hAnsi="Times New Roman" w:cs="Times New Roman"/>
          <w:b/>
          <w:bCs/>
          <w:sz w:val="24"/>
          <w:szCs w:val="24"/>
        </w:rPr>
        <w:tab/>
        <w:t xml:space="preserve">Veiklos rodiklis – </w:t>
      </w:r>
      <w:r w:rsidRPr="00DC5465">
        <w:rPr>
          <w:rFonts w:ascii="Times New Roman" w:hAnsi="Times New Roman" w:cs="Times New Roman"/>
          <w:bCs/>
          <w:sz w:val="24"/>
          <w:szCs w:val="24"/>
        </w:rPr>
        <w:t>Mokyklos veiklos matmuo, kurio vertę nustato pati mokykla.</w:t>
      </w:r>
      <w:r w:rsidRPr="00DC5465">
        <w:rPr>
          <w:rFonts w:ascii="Times New Roman" w:hAnsi="Times New Roman" w:cs="Times New Roman"/>
          <w:b/>
          <w:bCs/>
          <w:sz w:val="24"/>
          <w:szCs w:val="24"/>
        </w:rPr>
        <w:t xml:space="preserve"> </w:t>
      </w:r>
    </w:p>
    <w:p w14:paraId="5C2D4864" w14:textId="77777777" w:rsidR="00DC5465" w:rsidRPr="00DC5465" w:rsidRDefault="00DC5465" w:rsidP="00857C0B">
      <w:pPr>
        <w:tabs>
          <w:tab w:val="left" w:pos="851"/>
          <w:tab w:val="left" w:pos="993"/>
        </w:tabs>
        <w:spacing w:after="0" w:line="240" w:lineRule="auto"/>
        <w:ind w:firstLine="567"/>
        <w:jc w:val="both"/>
        <w:rPr>
          <w:rFonts w:ascii="Times New Roman" w:hAnsi="Times New Roman" w:cs="Times New Roman"/>
          <w:b/>
          <w:bCs/>
          <w:sz w:val="24"/>
          <w:szCs w:val="24"/>
        </w:rPr>
      </w:pPr>
      <w:r w:rsidRPr="00DC5465">
        <w:rPr>
          <w:rFonts w:ascii="Times New Roman" w:hAnsi="Times New Roman" w:cs="Times New Roman"/>
          <w:b/>
          <w:bCs/>
          <w:sz w:val="24"/>
          <w:szCs w:val="24"/>
        </w:rPr>
        <w:tab/>
        <w:t xml:space="preserve">Veiklos sritis – </w:t>
      </w:r>
      <w:r w:rsidRPr="00DC5465">
        <w:rPr>
          <w:rFonts w:ascii="Times New Roman" w:hAnsi="Times New Roman" w:cs="Times New Roman"/>
          <w:bCs/>
          <w:sz w:val="24"/>
          <w:szCs w:val="24"/>
        </w:rPr>
        <w:t xml:space="preserve">Mokyklos veiklos kokybės aspektas. </w:t>
      </w:r>
      <w:r w:rsidRPr="00DC5465">
        <w:rPr>
          <w:rFonts w:ascii="Times New Roman" w:hAnsi="Times New Roman" w:cs="Times New Roman"/>
          <w:b/>
          <w:bCs/>
          <w:sz w:val="24"/>
          <w:szCs w:val="24"/>
        </w:rPr>
        <w:tab/>
      </w:r>
    </w:p>
    <w:p w14:paraId="503F1E50" w14:textId="0EF3F539" w:rsidR="00DC5465" w:rsidRPr="00DC5465" w:rsidRDefault="00DC5465" w:rsidP="00857C0B">
      <w:pPr>
        <w:spacing w:after="0" w:line="240" w:lineRule="auto"/>
        <w:ind w:firstLine="851"/>
        <w:jc w:val="both"/>
        <w:rPr>
          <w:rFonts w:ascii="Times New Roman" w:hAnsi="Times New Roman" w:cs="Times New Roman"/>
          <w:bCs/>
          <w:sz w:val="24"/>
          <w:szCs w:val="24"/>
        </w:rPr>
      </w:pPr>
      <w:r w:rsidRPr="00DC5465">
        <w:rPr>
          <w:rFonts w:ascii="Times New Roman" w:hAnsi="Times New Roman" w:cs="Times New Roman"/>
          <w:bCs/>
          <w:sz w:val="24"/>
          <w:szCs w:val="24"/>
        </w:rPr>
        <w:t>Kitos šiame tvarkos apr</w:t>
      </w:r>
      <w:r>
        <w:rPr>
          <w:rFonts w:ascii="Times New Roman" w:hAnsi="Times New Roman" w:cs="Times New Roman"/>
          <w:bCs/>
          <w:sz w:val="24"/>
          <w:szCs w:val="24"/>
        </w:rPr>
        <w:t xml:space="preserve">aše vartojamos sąvokos atitinka </w:t>
      </w:r>
      <w:r>
        <w:rPr>
          <w:rFonts w:ascii="Times New Roman" w:hAnsi="Times New Roman" w:cs="Times New Roman"/>
          <w:sz w:val="24"/>
          <w:szCs w:val="24"/>
        </w:rPr>
        <w:t>1 punkte nurodytame dokument</w:t>
      </w:r>
      <w:r w:rsidRPr="00076147">
        <w:rPr>
          <w:rFonts w:ascii="Times New Roman" w:hAnsi="Times New Roman" w:cs="Times New Roman"/>
          <w:sz w:val="24"/>
          <w:szCs w:val="24"/>
        </w:rPr>
        <w:t>e</w:t>
      </w:r>
      <w:r w:rsidRPr="00DC5465">
        <w:rPr>
          <w:rFonts w:ascii="Times New Roman" w:hAnsi="Times New Roman" w:cs="Times New Roman"/>
          <w:bCs/>
          <w:sz w:val="24"/>
          <w:szCs w:val="24"/>
        </w:rPr>
        <w:t xml:space="preserve"> vartojamas sąvokas. </w:t>
      </w:r>
    </w:p>
    <w:p w14:paraId="207AB1D0" w14:textId="77777777" w:rsidR="00076147" w:rsidRDefault="00EB1C73" w:rsidP="00857C0B">
      <w:pPr>
        <w:spacing w:after="0" w:line="240" w:lineRule="auto"/>
        <w:ind w:firstLine="851"/>
        <w:jc w:val="both"/>
        <w:rPr>
          <w:rFonts w:ascii="Times New Roman" w:hAnsi="Times New Roman" w:cs="Times New Roman"/>
          <w:sz w:val="24"/>
          <w:szCs w:val="24"/>
        </w:rPr>
      </w:pPr>
      <w:r w:rsidRPr="00AF72F4">
        <w:rPr>
          <w:rFonts w:ascii="Times New Roman" w:hAnsi="Times New Roman" w:cs="Times New Roman"/>
          <w:sz w:val="24"/>
          <w:szCs w:val="24"/>
        </w:rPr>
        <w:t>4. Veiklos kokybės įsiver</w:t>
      </w:r>
      <w:r w:rsidR="00A84505" w:rsidRPr="00AF72F4">
        <w:rPr>
          <w:rFonts w:ascii="Times New Roman" w:hAnsi="Times New Roman" w:cs="Times New Roman"/>
          <w:sz w:val="24"/>
          <w:szCs w:val="24"/>
        </w:rPr>
        <w:t>tinimo paskirtis – padėti Mokykl</w:t>
      </w:r>
      <w:r w:rsidRPr="00AF72F4">
        <w:rPr>
          <w:rFonts w:ascii="Times New Roman" w:hAnsi="Times New Roman" w:cs="Times New Roman"/>
          <w:sz w:val="24"/>
          <w:szCs w:val="24"/>
        </w:rPr>
        <w:t xml:space="preserve">os vadovui vykdyti švietimo stebėseną: naudojantis apibrėžtomis sritimis, temomis ir veiklos rodikliais įsivertinti </w:t>
      </w:r>
      <w:r w:rsidR="009E185E" w:rsidRPr="00AF72F4">
        <w:rPr>
          <w:rFonts w:ascii="Times New Roman" w:hAnsi="Times New Roman" w:cs="Times New Roman"/>
          <w:sz w:val="24"/>
          <w:szCs w:val="24"/>
        </w:rPr>
        <w:t>M</w:t>
      </w:r>
      <w:r w:rsidRPr="00AF72F4">
        <w:rPr>
          <w:rFonts w:ascii="Times New Roman" w:hAnsi="Times New Roman" w:cs="Times New Roman"/>
          <w:sz w:val="24"/>
          <w:szCs w:val="24"/>
        </w:rPr>
        <w:t>okykloje teikiamo švietimo būklę ir priimti pagrį</w:t>
      </w:r>
      <w:r w:rsidR="00A84505" w:rsidRPr="00AF72F4">
        <w:rPr>
          <w:rFonts w:ascii="Times New Roman" w:hAnsi="Times New Roman" w:cs="Times New Roman"/>
          <w:sz w:val="24"/>
          <w:szCs w:val="24"/>
        </w:rPr>
        <w:t>stus sprendimus, laiduojančius M</w:t>
      </w:r>
      <w:r w:rsidRPr="00AF72F4">
        <w:rPr>
          <w:rFonts w:ascii="Times New Roman" w:hAnsi="Times New Roman" w:cs="Times New Roman"/>
          <w:sz w:val="24"/>
          <w:szCs w:val="24"/>
        </w:rPr>
        <w:t xml:space="preserve">okyklos veiklos tobulinimą. </w:t>
      </w:r>
    </w:p>
    <w:p w14:paraId="1E044EBC" w14:textId="77777777" w:rsidR="00EB1C73" w:rsidRPr="00136B21" w:rsidRDefault="00EB1C73" w:rsidP="00857C0B">
      <w:pPr>
        <w:spacing w:after="0" w:line="240" w:lineRule="auto"/>
        <w:ind w:firstLine="851"/>
        <w:jc w:val="both"/>
        <w:rPr>
          <w:rFonts w:ascii="Times New Roman" w:hAnsi="Times New Roman" w:cs="Times New Roman"/>
          <w:sz w:val="24"/>
          <w:szCs w:val="24"/>
        </w:rPr>
      </w:pPr>
      <w:r w:rsidRPr="00136B21">
        <w:rPr>
          <w:rFonts w:ascii="Times New Roman" w:hAnsi="Times New Roman" w:cs="Times New Roman"/>
          <w:sz w:val="24"/>
          <w:szCs w:val="24"/>
        </w:rPr>
        <w:t>5. Mokyklos veiklos kokybės įsivertinimas yra organizuojamas kaip nuolatinis, nenutrūkstantis, duomenimis grįstas reflektavim</w:t>
      </w:r>
      <w:r w:rsidR="00F67E87" w:rsidRPr="00136B21">
        <w:rPr>
          <w:rFonts w:ascii="Times New Roman" w:hAnsi="Times New Roman" w:cs="Times New Roman"/>
          <w:sz w:val="24"/>
          <w:szCs w:val="24"/>
        </w:rPr>
        <w:t>o procesas, įtraukiantis visus M</w:t>
      </w:r>
      <w:r w:rsidRPr="00136B21">
        <w:rPr>
          <w:rFonts w:ascii="Times New Roman" w:hAnsi="Times New Roman" w:cs="Times New Roman"/>
          <w:sz w:val="24"/>
          <w:szCs w:val="24"/>
        </w:rPr>
        <w:t xml:space="preserve">okyklos bendruomenės narius. </w:t>
      </w:r>
    </w:p>
    <w:p w14:paraId="264D316E" w14:textId="77777777" w:rsidR="00EB1C73" w:rsidRPr="0023692B" w:rsidRDefault="00EB1C73" w:rsidP="00EB1C73">
      <w:pPr>
        <w:pStyle w:val="Default"/>
      </w:pPr>
    </w:p>
    <w:p w14:paraId="7A6E0619" w14:textId="77777777" w:rsidR="00136B21" w:rsidRPr="00C96EA7" w:rsidRDefault="00136B21" w:rsidP="00136B21">
      <w:pPr>
        <w:spacing w:after="0" w:line="240" w:lineRule="auto"/>
        <w:ind w:firstLine="567"/>
        <w:jc w:val="center"/>
        <w:rPr>
          <w:rFonts w:ascii="Times New Roman" w:hAnsi="Times New Roman" w:cs="Times New Roman"/>
          <w:b/>
          <w:sz w:val="24"/>
          <w:szCs w:val="24"/>
        </w:rPr>
      </w:pPr>
      <w:r w:rsidRPr="00C96EA7">
        <w:rPr>
          <w:rFonts w:ascii="Times New Roman" w:hAnsi="Times New Roman" w:cs="Times New Roman"/>
          <w:b/>
          <w:sz w:val="24"/>
          <w:szCs w:val="24"/>
        </w:rPr>
        <w:t>II SKYRIUS</w:t>
      </w:r>
    </w:p>
    <w:p w14:paraId="69ECF5AD" w14:textId="77777777" w:rsidR="00136B21" w:rsidRPr="00C96EA7" w:rsidRDefault="00136B21" w:rsidP="00136B21">
      <w:pPr>
        <w:spacing w:after="0" w:line="240" w:lineRule="auto"/>
        <w:ind w:firstLine="567"/>
        <w:jc w:val="center"/>
        <w:rPr>
          <w:rFonts w:ascii="Times New Roman" w:hAnsi="Times New Roman" w:cs="Times New Roman"/>
          <w:b/>
          <w:bCs/>
          <w:caps/>
          <w:sz w:val="24"/>
          <w:szCs w:val="24"/>
        </w:rPr>
      </w:pPr>
      <w:r w:rsidRPr="00C96EA7">
        <w:rPr>
          <w:rFonts w:ascii="Times New Roman" w:hAnsi="Times New Roman" w:cs="Times New Roman"/>
          <w:b/>
          <w:bCs/>
          <w:sz w:val="24"/>
          <w:szCs w:val="24"/>
        </w:rPr>
        <w:t>MOKYKLOS VEIKLOS KOKYBĖS ĮSIVERTINIMO TIKSLAI</w:t>
      </w:r>
    </w:p>
    <w:p w14:paraId="4299CCC8" w14:textId="77777777" w:rsidR="00136B21" w:rsidRPr="00C96EA7" w:rsidRDefault="00136B21" w:rsidP="00136B21">
      <w:pPr>
        <w:spacing w:after="0" w:line="240" w:lineRule="auto"/>
        <w:ind w:firstLine="567"/>
        <w:jc w:val="both"/>
        <w:rPr>
          <w:rFonts w:ascii="Times New Roman" w:hAnsi="Times New Roman" w:cs="Times New Roman"/>
          <w:b/>
          <w:bCs/>
          <w:caps/>
          <w:sz w:val="24"/>
          <w:szCs w:val="24"/>
        </w:rPr>
      </w:pPr>
    </w:p>
    <w:p w14:paraId="2151F3D1" w14:textId="77777777" w:rsidR="00136B21" w:rsidRPr="00C96EA7" w:rsidRDefault="00136B21" w:rsidP="00B10D0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Pr="00C96EA7">
        <w:rPr>
          <w:rFonts w:ascii="Times New Roman" w:hAnsi="Times New Roman" w:cs="Times New Roman"/>
          <w:sz w:val="24"/>
          <w:szCs w:val="24"/>
        </w:rPr>
        <w:t xml:space="preserve">. Mokyklos veiklos kokybės įsivertinimo tikslai: </w:t>
      </w:r>
    </w:p>
    <w:p w14:paraId="600366A0" w14:textId="77777777" w:rsidR="00136B21" w:rsidRPr="00C96EA7" w:rsidRDefault="00136B21" w:rsidP="00B10D0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Pr="00C96EA7">
        <w:rPr>
          <w:rFonts w:ascii="Times New Roman" w:hAnsi="Times New Roman" w:cs="Times New Roman"/>
          <w:sz w:val="24"/>
          <w:szCs w:val="24"/>
        </w:rPr>
        <w:t>.1. plėtoti duomenimis grįsto valdymo kultūrą mokykloje;</w:t>
      </w:r>
    </w:p>
    <w:p w14:paraId="7D84EFD3" w14:textId="77777777" w:rsidR="00136B21" w:rsidRPr="00C96EA7" w:rsidRDefault="00136B21" w:rsidP="00B10D0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Pr="00C96EA7">
        <w:rPr>
          <w:rFonts w:ascii="Times New Roman" w:hAnsi="Times New Roman" w:cs="Times New Roman"/>
          <w:sz w:val="24"/>
          <w:szCs w:val="24"/>
        </w:rPr>
        <w:t>.2. skatinti mokyklos bendruomenės kryptingą, į rezultatus orientuotą diskusiją apie gerą mokyklą;</w:t>
      </w:r>
    </w:p>
    <w:p w14:paraId="6FF15A79" w14:textId="77777777" w:rsidR="00136B21" w:rsidRPr="00C96EA7" w:rsidRDefault="00136B21" w:rsidP="00B10D0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Pr="00C96EA7">
        <w:rPr>
          <w:rFonts w:ascii="Times New Roman" w:hAnsi="Times New Roman" w:cs="Times New Roman"/>
          <w:sz w:val="24"/>
          <w:szCs w:val="24"/>
        </w:rPr>
        <w:t>.3. stiprinti mokyklos bendruomenės narių įsipareigojimą ugdymo kokybei ir atsakomybę, taikant įsivertinimą kaip kasdienę praktiką – savistabą, refleksiją, dialogą;</w:t>
      </w:r>
    </w:p>
    <w:p w14:paraId="1928D8A8" w14:textId="77777777" w:rsidR="00136B21" w:rsidRPr="00C96EA7" w:rsidRDefault="00136B21" w:rsidP="00B10D0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6</w:t>
      </w:r>
      <w:r w:rsidRPr="00C96EA7">
        <w:rPr>
          <w:rFonts w:ascii="Times New Roman" w:hAnsi="Times New Roman" w:cs="Times New Roman"/>
          <w:sz w:val="24"/>
          <w:szCs w:val="24"/>
        </w:rPr>
        <w:t xml:space="preserve">.4. į mokyklos tobulinimo procesus įtraukti visus bendruomenės narius, kitas suinteresuotas grupes. </w:t>
      </w:r>
    </w:p>
    <w:p w14:paraId="4F0C72E2" w14:textId="77777777" w:rsidR="00136B21" w:rsidRPr="00C96EA7" w:rsidRDefault="00136B21" w:rsidP="00136B21">
      <w:pPr>
        <w:spacing w:after="0" w:line="240" w:lineRule="auto"/>
        <w:ind w:firstLine="567"/>
        <w:jc w:val="center"/>
        <w:rPr>
          <w:rFonts w:ascii="Times New Roman" w:hAnsi="Times New Roman" w:cs="Times New Roman"/>
          <w:b/>
          <w:sz w:val="24"/>
          <w:szCs w:val="24"/>
        </w:rPr>
      </w:pPr>
    </w:p>
    <w:p w14:paraId="2BA01761" w14:textId="77777777" w:rsidR="00136B21" w:rsidRPr="00C96EA7" w:rsidRDefault="00136B21" w:rsidP="00136B21">
      <w:pPr>
        <w:spacing w:after="0" w:line="240" w:lineRule="auto"/>
        <w:ind w:firstLine="567"/>
        <w:jc w:val="center"/>
        <w:rPr>
          <w:rFonts w:ascii="Times New Roman" w:hAnsi="Times New Roman" w:cs="Times New Roman"/>
          <w:b/>
          <w:sz w:val="24"/>
          <w:szCs w:val="24"/>
        </w:rPr>
      </w:pPr>
      <w:r w:rsidRPr="00C96EA7">
        <w:rPr>
          <w:rFonts w:ascii="Times New Roman" w:hAnsi="Times New Roman" w:cs="Times New Roman"/>
          <w:b/>
          <w:sz w:val="24"/>
          <w:szCs w:val="24"/>
        </w:rPr>
        <w:t>III SKYRIUS</w:t>
      </w:r>
    </w:p>
    <w:p w14:paraId="37AD9E75" w14:textId="77777777" w:rsidR="00136B21" w:rsidRPr="00C96EA7" w:rsidRDefault="00136B21" w:rsidP="00136B21">
      <w:pPr>
        <w:autoSpaceDE w:val="0"/>
        <w:autoSpaceDN w:val="0"/>
        <w:adjustRightInd w:val="0"/>
        <w:spacing w:after="0" w:line="240" w:lineRule="auto"/>
        <w:ind w:firstLine="567"/>
        <w:jc w:val="center"/>
        <w:rPr>
          <w:rFonts w:ascii="Times New Roman" w:hAnsi="Times New Roman" w:cs="Times New Roman"/>
          <w:b/>
          <w:bCs/>
          <w:sz w:val="24"/>
          <w:szCs w:val="24"/>
        </w:rPr>
      </w:pPr>
      <w:r w:rsidRPr="00C96EA7">
        <w:rPr>
          <w:rFonts w:ascii="Times New Roman" w:hAnsi="Times New Roman" w:cs="Times New Roman"/>
          <w:b/>
          <w:bCs/>
          <w:sz w:val="24"/>
          <w:szCs w:val="24"/>
        </w:rPr>
        <w:t>MOKYKLOS VEIKLOS KOKYBĖS ĮSIVERTINIMO UŽDAVINIAI IR PRINCIPAI</w:t>
      </w:r>
    </w:p>
    <w:p w14:paraId="1AA4CD84" w14:textId="77777777" w:rsidR="00136B21" w:rsidRPr="00C96EA7" w:rsidRDefault="00136B21" w:rsidP="00136B21">
      <w:pPr>
        <w:autoSpaceDE w:val="0"/>
        <w:autoSpaceDN w:val="0"/>
        <w:adjustRightInd w:val="0"/>
        <w:spacing w:after="0" w:line="240" w:lineRule="auto"/>
        <w:ind w:firstLine="567"/>
        <w:rPr>
          <w:rFonts w:ascii="Times New Roman" w:hAnsi="Times New Roman" w:cs="Times New Roman"/>
          <w:b/>
          <w:bCs/>
          <w:sz w:val="24"/>
          <w:szCs w:val="24"/>
        </w:rPr>
      </w:pPr>
    </w:p>
    <w:p w14:paraId="3F6D00B8" w14:textId="77777777" w:rsidR="00136B21" w:rsidRPr="00C96EA7" w:rsidRDefault="00136B21" w:rsidP="00B10D0F">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Pr="00C96EA7">
        <w:rPr>
          <w:rFonts w:ascii="Times New Roman" w:hAnsi="Times New Roman" w:cs="Times New Roman"/>
          <w:sz w:val="24"/>
          <w:szCs w:val="24"/>
        </w:rPr>
        <w:t>. Mokyklos veiklos kokybės įsivertinimo uždaviniai:</w:t>
      </w:r>
    </w:p>
    <w:p w14:paraId="53C15C6C" w14:textId="77777777" w:rsidR="00136B21" w:rsidRPr="00C96EA7" w:rsidRDefault="00136B21" w:rsidP="00B10D0F">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Pr="00C96EA7">
        <w:rPr>
          <w:rFonts w:ascii="Times New Roman" w:hAnsi="Times New Roman" w:cs="Times New Roman"/>
          <w:sz w:val="24"/>
          <w:szCs w:val="24"/>
        </w:rPr>
        <w:t>.1. atrasti mokyklos</w:t>
      </w:r>
      <w:r>
        <w:rPr>
          <w:rFonts w:ascii="Times New Roman" w:hAnsi="Times New Roman" w:cs="Times New Roman"/>
          <w:sz w:val="24"/>
          <w:szCs w:val="24"/>
        </w:rPr>
        <w:t xml:space="preserve"> veiklos kokybės sėkmes bei trukdžius ir</w:t>
      </w:r>
      <w:r w:rsidRPr="00C96EA7">
        <w:rPr>
          <w:rFonts w:ascii="Times New Roman" w:hAnsi="Times New Roman" w:cs="Times New Roman"/>
          <w:sz w:val="24"/>
          <w:szCs w:val="24"/>
        </w:rPr>
        <w:t xml:space="preserve"> nustatyti tobulintinas sritis;</w:t>
      </w:r>
    </w:p>
    <w:p w14:paraId="3C03834F" w14:textId="77777777" w:rsidR="00136B21" w:rsidRPr="00C96EA7" w:rsidRDefault="00136B21" w:rsidP="00B10D0F">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Pr="00C96EA7">
        <w:rPr>
          <w:rFonts w:ascii="Times New Roman" w:hAnsi="Times New Roman" w:cs="Times New Roman"/>
          <w:sz w:val="24"/>
          <w:szCs w:val="24"/>
        </w:rPr>
        <w:t>.2. atkreipti mokyklos bendruomenės dėmesį į veiklos aspektus, lemiančius ugdymo šiuolaikiškumą ir kokybę;</w:t>
      </w:r>
    </w:p>
    <w:p w14:paraId="6DD15300" w14:textId="77777777" w:rsidR="00136B21" w:rsidRPr="00C96EA7" w:rsidRDefault="00136B21" w:rsidP="00B10D0F">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Pr="00C96EA7">
        <w:rPr>
          <w:rFonts w:ascii="Times New Roman" w:hAnsi="Times New Roman" w:cs="Times New Roman"/>
          <w:sz w:val="24"/>
          <w:szCs w:val="24"/>
        </w:rPr>
        <w:t>.3</w:t>
      </w:r>
      <w:r>
        <w:rPr>
          <w:rFonts w:ascii="Times New Roman" w:hAnsi="Times New Roman" w:cs="Times New Roman"/>
          <w:sz w:val="24"/>
          <w:szCs w:val="24"/>
        </w:rPr>
        <w:t>.</w:t>
      </w:r>
      <w:r w:rsidRPr="00C96EA7">
        <w:rPr>
          <w:rFonts w:ascii="Times New Roman" w:hAnsi="Times New Roman" w:cs="Times New Roman"/>
          <w:sz w:val="24"/>
          <w:szCs w:val="24"/>
        </w:rPr>
        <w:t xml:space="preserve"> remiantis mokyklos veiklos kokybės įsivertinimo rezultatais</w:t>
      </w:r>
      <w:r>
        <w:rPr>
          <w:rFonts w:ascii="Times New Roman" w:hAnsi="Times New Roman" w:cs="Times New Roman"/>
          <w:sz w:val="24"/>
          <w:szCs w:val="24"/>
        </w:rPr>
        <w:t>,</w:t>
      </w:r>
      <w:r w:rsidRPr="00C96EA7">
        <w:rPr>
          <w:rFonts w:ascii="Times New Roman" w:hAnsi="Times New Roman" w:cs="Times New Roman"/>
          <w:sz w:val="24"/>
          <w:szCs w:val="24"/>
        </w:rPr>
        <w:t xml:space="preserve"> priimti bendrus sprendimus dėl būtinų veiksmų, gerinant mokyklos veiklą;</w:t>
      </w:r>
    </w:p>
    <w:p w14:paraId="126A1705" w14:textId="77777777" w:rsidR="00136B21" w:rsidRPr="00C96EA7" w:rsidRDefault="00136B21" w:rsidP="00B10D0F">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Pr="00C96EA7">
        <w:rPr>
          <w:rFonts w:ascii="Times New Roman" w:hAnsi="Times New Roman" w:cs="Times New Roman"/>
          <w:sz w:val="24"/>
          <w:szCs w:val="24"/>
        </w:rPr>
        <w:t>.4. remiantis mokyklos veiklos kokybės įsi</w:t>
      </w:r>
      <w:r>
        <w:rPr>
          <w:rFonts w:ascii="Times New Roman" w:hAnsi="Times New Roman" w:cs="Times New Roman"/>
          <w:sz w:val="24"/>
          <w:szCs w:val="24"/>
        </w:rPr>
        <w:t>vertinimo rezultatais, rengti ir</w:t>
      </w:r>
      <w:r w:rsidRPr="00C96EA7">
        <w:rPr>
          <w:rFonts w:ascii="Times New Roman" w:hAnsi="Times New Roman" w:cs="Times New Roman"/>
          <w:sz w:val="24"/>
          <w:szCs w:val="24"/>
        </w:rPr>
        <w:t xml:space="preserve"> koreguoti mokyklos strateginius, metinius veiklos, ugdymo planus;</w:t>
      </w:r>
    </w:p>
    <w:p w14:paraId="0B01E393" w14:textId="77777777" w:rsidR="00136B21" w:rsidRPr="00C96EA7" w:rsidRDefault="00136B21" w:rsidP="00B10D0F">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Pr="00C96EA7">
        <w:rPr>
          <w:rFonts w:ascii="Times New Roman" w:hAnsi="Times New Roman" w:cs="Times New Roman"/>
          <w:sz w:val="24"/>
          <w:szCs w:val="24"/>
        </w:rPr>
        <w:t>.5. sudaryti sąlygas visiems mokyklos bendruomenės nariams</w:t>
      </w:r>
      <w:r>
        <w:rPr>
          <w:rFonts w:ascii="Times New Roman" w:hAnsi="Times New Roman" w:cs="Times New Roman"/>
          <w:sz w:val="24"/>
          <w:szCs w:val="24"/>
        </w:rPr>
        <w:t>,</w:t>
      </w:r>
      <w:r w:rsidRPr="00C96EA7">
        <w:rPr>
          <w:rFonts w:ascii="Times New Roman" w:hAnsi="Times New Roman" w:cs="Times New Roman"/>
          <w:sz w:val="24"/>
          <w:szCs w:val="24"/>
        </w:rPr>
        <w:t xml:space="preserve"> reflektavus savo ir mokyklos veiklą, susitelkti siekiant nuolatinio vertybėmis pagrįsto ugdymo(</w:t>
      </w:r>
      <w:proofErr w:type="spellStart"/>
      <w:r w:rsidRPr="00C96EA7">
        <w:rPr>
          <w:rFonts w:ascii="Times New Roman" w:hAnsi="Times New Roman" w:cs="Times New Roman"/>
          <w:sz w:val="24"/>
          <w:szCs w:val="24"/>
        </w:rPr>
        <w:t>si</w:t>
      </w:r>
      <w:proofErr w:type="spellEnd"/>
      <w:r w:rsidRPr="00C96EA7">
        <w:rPr>
          <w:rFonts w:ascii="Times New Roman" w:hAnsi="Times New Roman" w:cs="Times New Roman"/>
          <w:sz w:val="24"/>
          <w:szCs w:val="24"/>
        </w:rPr>
        <w:t>) proceso tobulinimo;</w:t>
      </w:r>
    </w:p>
    <w:p w14:paraId="62844030" w14:textId="77777777" w:rsidR="00F512C4" w:rsidRDefault="00136B21" w:rsidP="00B10D0F">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Pr="00C96EA7">
        <w:rPr>
          <w:rFonts w:ascii="Times New Roman" w:hAnsi="Times New Roman" w:cs="Times New Roman"/>
          <w:sz w:val="24"/>
          <w:szCs w:val="24"/>
        </w:rPr>
        <w:t>.6. sudaryti sąlygas visai mokyklos bendruomenei, mokyklos veikla suinteresuotiems partneriams sistemingai, argumentuotai ir rezultatyviai diskutuoti apie mokinių asmenybės ugdymą ir mokymąsi;</w:t>
      </w:r>
    </w:p>
    <w:p w14:paraId="069F5DB6" w14:textId="77777777" w:rsidR="00EB1C73" w:rsidRDefault="00F512C4" w:rsidP="00B10D0F">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136B21" w:rsidRPr="00C96EA7">
        <w:rPr>
          <w:rFonts w:ascii="Times New Roman" w:hAnsi="Times New Roman" w:cs="Times New Roman"/>
          <w:sz w:val="24"/>
          <w:szCs w:val="24"/>
        </w:rPr>
        <w:t>.7. pripažinti mokytojų meistriškumą ir gerąsias praktikas kaip tinkamus pavyzdžius mokytojų bendruomenės, mokyklos kaip organizacijos mokymuisi;</w:t>
      </w:r>
    </w:p>
    <w:p w14:paraId="2ADAD4A7" w14:textId="77777777" w:rsidR="00F512C4" w:rsidRPr="00F512C4" w:rsidRDefault="00F512C4" w:rsidP="00B10D0F">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Pr="00F512C4">
        <w:rPr>
          <w:rFonts w:ascii="Times New Roman" w:hAnsi="Times New Roman" w:cs="Times New Roman"/>
          <w:sz w:val="24"/>
          <w:szCs w:val="24"/>
        </w:rPr>
        <w:t>.8. atsiskaityti už savo veiklos kokybę mokyklos savininko teises ir pareigas įgyvendinančiai institucijai, dalyvių susirinkimui (savininkui), švietimo valdymo subjektams, įgyvendinant viešąjį interesą, kitiems suinteresuotiems asmenims ir partneriams.</w:t>
      </w:r>
    </w:p>
    <w:p w14:paraId="281CD3BA" w14:textId="77777777" w:rsidR="00F512C4" w:rsidRPr="00F512C4" w:rsidRDefault="00F512C4" w:rsidP="00B10D0F">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F512C4">
        <w:rPr>
          <w:rFonts w:ascii="Times New Roman" w:hAnsi="Times New Roman" w:cs="Times New Roman"/>
          <w:sz w:val="24"/>
          <w:szCs w:val="24"/>
        </w:rPr>
        <w:t>. Mokyklos veiklos kokybės įsivertinimas remiasi šiais principais: bendradarbiavimo, kūrybiškumo, atsakingumo, objektyvumo, tvarios ir pasidalytos lyderystės mokymuisi, humaniškumo, demokratiškumo, konfidencialumo bei tolerancijos.</w:t>
      </w:r>
    </w:p>
    <w:p w14:paraId="74F33DDD" w14:textId="77777777" w:rsidR="0023692B" w:rsidRPr="0023692B" w:rsidRDefault="0023692B" w:rsidP="0023692B">
      <w:pPr>
        <w:pStyle w:val="Default"/>
      </w:pPr>
    </w:p>
    <w:p w14:paraId="32994970" w14:textId="77777777" w:rsidR="00076147" w:rsidRDefault="00076147" w:rsidP="00076147">
      <w:pPr>
        <w:pStyle w:val="Default"/>
        <w:ind w:left="1080"/>
        <w:jc w:val="center"/>
        <w:rPr>
          <w:b/>
          <w:bCs/>
        </w:rPr>
      </w:pPr>
      <w:r>
        <w:rPr>
          <w:b/>
        </w:rPr>
        <w:t>IV</w:t>
      </w:r>
      <w:r w:rsidRPr="00C96EA7">
        <w:rPr>
          <w:b/>
        </w:rPr>
        <w:t xml:space="preserve"> SKYRIUS</w:t>
      </w:r>
    </w:p>
    <w:p w14:paraId="3DA314CB" w14:textId="77777777" w:rsidR="0023692B" w:rsidRPr="0023692B" w:rsidRDefault="0023692B" w:rsidP="00076147">
      <w:pPr>
        <w:pStyle w:val="Default"/>
        <w:ind w:left="1080"/>
        <w:jc w:val="center"/>
        <w:rPr>
          <w:b/>
          <w:bCs/>
        </w:rPr>
      </w:pPr>
      <w:r w:rsidRPr="0023692B">
        <w:rPr>
          <w:b/>
          <w:bCs/>
        </w:rPr>
        <w:t>MOKYKLOS VEIKLOS KOKYBĖS ĮSIVERTINIMO MODELIS</w:t>
      </w:r>
    </w:p>
    <w:p w14:paraId="3461980C" w14:textId="77777777" w:rsidR="00F512C4" w:rsidRPr="0023692B" w:rsidRDefault="00F512C4" w:rsidP="00F512C4">
      <w:pPr>
        <w:pStyle w:val="Default"/>
      </w:pPr>
    </w:p>
    <w:p w14:paraId="1F12D835" w14:textId="77777777" w:rsidR="00F512C4" w:rsidRPr="00F512C4" w:rsidRDefault="00F512C4" w:rsidP="00B10D0F">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Pr="00F512C4">
        <w:rPr>
          <w:rFonts w:ascii="Times New Roman" w:hAnsi="Times New Roman" w:cs="Times New Roman"/>
          <w:sz w:val="24"/>
          <w:szCs w:val="24"/>
        </w:rPr>
        <w:t xml:space="preserve">. Mokyklos veiklos kokybės įsivertinimo modelis sudarytas iš vertinimo sričių, kurios detalizuojamos temomis, o šios skaidomos į rodiklius. Mokyklos veiklos kokybės įsivertinimo modelio sandara pateikta </w:t>
      </w:r>
      <w:r w:rsidR="00DC26FD">
        <w:rPr>
          <w:rFonts w:ascii="Times New Roman" w:hAnsi="Times New Roman" w:cs="Times New Roman"/>
          <w:sz w:val="24"/>
          <w:szCs w:val="24"/>
        </w:rPr>
        <w:t>šio aprašo 1 punkte nurodyto dokumento</w:t>
      </w:r>
      <w:r w:rsidRPr="00F512C4">
        <w:rPr>
          <w:rFonts w:ascii="Times New Roman" w:hAnsi="Times New Roman" w:cs="Times New Roman"/>
          <w:sz w:val="24"/>
          <w:szCs w:val="24"/>
        </w:rPr>
        <w:t xml:space="preserve"> priede</w:t>
      </w:r>
      <w:r w:rsidR="00A847AE">
        <w:rPr>
          <w:rFonts w:ascii="Times New Roman" w:hAnsi="Times New Roman" w:cs="Times New Roman"/>
          <w:sz w:val="24"/>
          <w:szCs w:val="24"/>
        </w:rPr>
        <w:t xml:space="preserve"> (</w:t>
      </w:r>
      <w:proofErr w:type="spellStart"/>
      <w:r w:rsidR="00A847AE">
        <w:rPr>
          <w:rFonts w:ascii="Times New Roman" w:hAnsi="Times New Roman" w:cs="Times New Roman"/>
          <w:sz w:val="24"/>
          <w:szCs w:val="24"/>
        </w:rPr>
        <w:t>nr.</w:t>
      </w:r>
      <w:proofErr w:type="spellEnd"/>
      <w:r w:rsidR="00A847AE">
        <w:rPr>
          <w:rFonts w:ascii="Times New Roman" w:hAnsi="Times New Roman" w:cs="Times New Roman"/>
          <w:sz w:val="24"/>
          <w:szCs w:val="24"/>
        </w:rPr>
        <w:t xml:space="preserve"> 1)</w:t>
      </w:r>
      <w:r w:rsidRPr="00F512C4">
        <w:rPr>
          <w:rFonts w:ascii="Times New Roman" w:hAnsi="Times New Roman" w:cs="Times New Roman"/>
          <w:sz w:val="24"/>
          <w:szCs w:val="24"/>
        </w:rPr>
        <w:t>.</w:t>
      </w:r>
    </w:p>
    <w:p w14:paraId="30FD268C" w14:textId="77777777" w:rsidR="00F512C4" w:rsidRPr="00F512C4" w:rsidRDefault="00F512C4" w:rsidP="00B10D0F">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Pr="00F512C4">
        <w:rPr>
          <w:rFonts w:ascii="Times New Roman" w:hAnsi="Times New Roman" w:cs="Times New Roman"/>
          <w:sz w:val="24"/>
          <w:szCs w:val="24"/>
        </w:rPr>
        <w:t>. Mokyklos veiklos kokybės įsivertinimo modelį sudaro keturios vertinimo sritys, susijusios priežastiniais ryšiais: rezultatai, ugdymas(</w:t>
      </w:r>
      <w:proofErr w:type="spellStart"/>
      <w:r w:rsidRPr="00F512C4">
        <w:rPr>
          <w:rFonts w:ascii="Times New Roman" w:hAnsi="Times New Roman" w:cs="Times New Roman"/>
          <w:sz w:val="24"/>
          <w:szCs w:val="24"/>
        </w:rPr>
        <w:t>is</w:t>
      </w:r>
      <w:proofErr w:type="spellEnd"/>
      <w:r w:rsidRPr="00F512C4">
        <w:rPr>
          <w:rFonts w:ascii="Times New Roman" w:hAnsi="Times New Roman" w:cs="Times New Roman"/>
          <w:sz w:val="24"/>
          <w:szCs w:val="24"/>
        </w:rPr>
        <w:t>) ir mokinių patirtys, ugdymo(</w:t>
      </w:r>
      <w:proofErr w:type="spellStart"/>
      <w:r w:rsidRPr="00F512C4">
        <w:rPr>
          <w:rFonts w:ascii="Times New Roman" w:hAnsi="Times New Roman" w:cs="Times New Roman"/>
          <w:sz w:val="24"/>
          <w:szCs w:val="24"/>
        </w:rPr>
        <w:t>si</w:t>
      </w:r>
      <w:proofErr w:type="spellEnd"/>
      <w:r w:rsidRPr="00F512C4">
        <w:rPr>
          <w:rFonts w:ascii="Times New Roman" w:hAnsi="Times New Roman" w:cs="Times New Roman"/>
          <w:sz w:val="24"/>
          <w:szCs w:val="24"/>
        </w:rPr>
        <w:t xml:space="preserve">) aplinkos, lyderystė ir vadyba. Kaip atskira sritis neišskirta mokyklos kultūra, jos aspektai aprašyti rezultatus lemiančiose srityse. Mokyklos veiklos kokybės įsivertinimo sričių priežastiniai ryšiai nurodyti </w:t>
      </w:r>
      <w:r w:rsidR="00A847AE">
        <w:rPr>
          <w:rFonts w:ascii="Times New Roman" w:hAnsi="Times New Roman" w:cs="Times New Roman"/>
          <w:sz w:val="24"/>
          <w:szCs w:val="24"/>
        </w:rPr>
        <w:t>šio aprašo 1 punkte nurodyto dokumento</w:t>
      </w:r>
      <w:r w:rsidR="00A847AE" w:rsidRPr="00F512C4">
        <w:rPr>
          <w:rFonts w:ascii="Times New Roman" w:hAnsi="Times New Roman" w:cs="Times New Roman"/>
          <w:sz w:val="24"/>
          <w:szCs w:val="24"/>
        </w:rPr>
        <w:t xml:space="preserve"> priede</w:t>
      </w:r>
      <w:r w:rsidR="00A847AE">
        <w:rPr>
          <w:rFonts w:ascii="Times New Roman" w:hAnsi="Times New Roman" w:cs="Times New Roman"/>
          <w:sz w:val="24"/>
          <w:szCs w:val="24"/>
        </w:rPr>
        <w:t xml:space="preserve"> (</w:t>
      </w:r>
      <w:proofErr w:type="spellStart"/>
      <w:r w:rsidR="00A847AE">
        <w:rPr>
          <w:rFonts w:ascii="Times New Roman" w:hAnsi="Times New Roman" w:cs="Times New Roman"/>
          <w:sz w:val="24"/>
          <w:szCs w:val="24"/>
        </w:rPr>
        <w:t>nr.</w:t>
      </w:r>
      <w:proofErr w:type="spellEnd"/>
      <w:r w:rsidR="00A847AE">
        <w:rPr>
          <w:rFonts w:ascii="Times New Roman" w:hAnsi="Times New Roman" w:cs="Times New Roman"/>
          <w:sz w:val="24"/>
          <w:szCs w:val="24"/>
        </w:rPr>
        <w:t xml:space="preserve"> 2)</w:t>
      </w:r>
      <w:r w:rsidRPr="00F512C4">
        <w:rPr>
          <w:rFonts w:ascii="Times New Roman" w:hAnsi="Times New Roman" w:cs="Times New Roman"/>
          <w:sz w:val="24"/>
          <w:szCs w:val="24"/>
        </w:rPr>
        <w:t>.</w:t>
      </w:r>
    </w:p>
    <w:p w14:paraId="7ABC92A9" w14:textId="77777777" w:rsidR="00524408" w:rsidRDefault="00524408" w:rsidP="00B02301">
      <w:pPr>
        <w:autoSpaceDE w:val="0"/>
        <w:autoSpaceDN w:val="0"/>
        <w:adjustRightInd w:val="0"/>
        <w:spacing w:after="0" w:line="240" w:lineRule="auto"/>
        <w:rPr>
          <w:rFonts w:ascii="Times New Roman" w:hAnsi="Times New Roman" w:cs="Times New Roman"/>
          <w:sz w:val="24"/>
          <w:szCs w:val="24"/>
        </w:rPr>
      </w:pPr>
    </w:p>
    <w:p w14:paraId="2F535A60" w14:textId="77777777" w:rsidR="0064483B" w:rsidRDefault="0064483B" w:rsidP="00076147">
      <w:pPr>
        <w:pStyle w:val="Default"/>
        <w:jc w:val="center"/>
        <w:rPr>
          <w:b/>
          <w:bCs/>
        </w:rPr>
      </w:pPr>
      <w:r>
        <w:rPr>
          <w:b/>
        </w:rPr>
        <w:t>V</w:t>
      </w:r>
      <w:r w:rsidRPr="00C96EA7">
        <w:rPr>
          <w:b/>
        </w:rPr>
        <w:t xml:space="preserve"> SKYRIUS</w:t>
      </w:r>
    </w:p>
    <w:p w14:paraId="2BBEEDD1" w14:textId="77777777" w:rsidR="0023692B" w:rsidRPr="0023692B" w:rsidRDefault="009E185E" w:rsidP="00076147">
      <w:pPr>
        <w:pStyle w:val="Default"/>
        <w:jc w:val="center"/>
        <w:rPr>
          <w:b/>
          <w:bCs/>
        </w:rPr>
      </w:pPr>
      <w:r>
        <w:rPr>
          <w:b/>
          <w:bCs/>
        </w:rPr>
        <w:t>MOKYKLOS</w:t>
      </w:r>
      <w:r w:rsidR="0023692B" w:rsidRPr="0023692B">
        <w:rPr>
          <w:b/>
          <w:bCs/>
        </w:rPr>
        <w:t xml:space="preserve"> VEIKLOS KOKYBĖS ĮSIVERTINIMO ORGANIZAVIMAS</w:t>
      </w:r>
    </w:p>
    <w:p w14:paraId="56B635B4" w14:textId="77777777" w:rsidR="0023692B" w:rsidRPr="0023692B" w:rsidRDefault="0023692B" w:rsidP="0023692B">
      <w:pPr>
        <w:pStyle w:val="Default"/>
        <w:jc w:val="both"/>
      </w:pPr>
    </w:p>
    <w:p w14:paraId="27371EDF" w14:textId="77777777" w:rsidR="008C3595" w:rsidRPr="00C96EA7" w:rsidRDefault="008C3595" w:rsidP="00B10D0F">
      <w:pPr>
        <w:tabs>
          <w:tab w:val="left" w:pos="851"/>
        </w:tabs>
        <w:autoSpaceDE w:val="0"/>
        <w:autoSpaceDN w:val="0"/>
        <w:adjustRightInd w:val="0"/>
        <w:spacing w:after="0" w:line="240" w:lineRule="auto"/>
        <w:ind w:firstLine="851"/>
        <w:jc w:val="both"/>
        <w:rPr>
          <w:rFonts w:ascii="Times New Roman" w:hAnsi="Times New Roman" w:cs="Times New Roman"/>
          <w:sz w:val="24"/>
          <w:szCs w:val="24"/>
        </w:rPr>
      </w:pPr>
      <w:r w:rsidRPr="00C96EA7">
        <w:rPr>
          <w:rFonts w:ascii="Times New Roman" w:hAnsi="Times New Roman" w:cs="Times New Roman"/>
          <w:sz w:val="24"/>
          <w:szCs w:val="24"/>
        </w:rPr>
        <w:t>1</w:t>
      </w:r>
      <w:r w:rsidR="00E977AF">
        <w:rPr>
          <w:rFonts w:ascii="Times New Roman" w:hAnsi="Times New Roman" w:cs="Times New Roman"/>
          <w:sz w:val="24"/>
          <w:szCs w:val="24"/>
        </w:rPr>
        <w:t>1</w:t>
      </w:r>
      <w:r w:rsidRPr="00C96EA7">
        <w:rPr>
          <w:rFonts w:ascii="Times New Roman" w:hAnsi="Times New Roman" w:cs="Times New Roman"/>
          <w:sz w:val="24"/>
          <w:szCs w:val="24"/>
        </w:rPr>
        <w:t>. Mokyklos veiklos kokybės įsivertinimas yra vadybos ciklo dalis. Įsivertinimo principai įpareigoja mokyklos vadovą, pavaduotoją</w:t>
      </w:r>
      <w:r>
        <w:rPr>
          <w:rFonts w:ascii="Times New Roman" w:hAnsi="Times New Roman" w:cs="Times New Roman"/>
          <w:sz w:val="24"/>
          <w:szCs w:val="24"/>
        </w:rPr>
        <w:t xml:space="preserve"> (</w:t>
      </w:r>
      <w:r w:rsidRPr="00C96EA7">
        <w:rPr>
          <w:rFonts w:ascii="Times New Roman" w:hAnsi="Times New Roman" w:cs="Times New Roman"/>
          <w:sz w:val="24"/>
          <w:szCs w:val="24"/>
        </w:rPr>
        <w:t>-</w:t>
      </w:r>
      <w:proofErr w:type="spellStart"/>
      <w:r w:rsidRPr="00C96EA7">
        <w:rPr>
          <w:rFonts w:ascii="Times New Roman" w:hAnsi="Times New Roman" w:cs="Times New Roman"/>
          <w:sz w:val="24"/>
          <w:szCs w:val="24"/>
        </w:rPr>
        <w:t>us</w:t>
      </w:r>
      <w:proofErr w:type="spellEnd"/>
      <w:r w:rsidRPr="00C96EA7">
        <w:rPr>
          <w:rFonts w:ascii="Times New Roman" w:hAnsi="Times New Roman" w:cs="Times New Roman"/>
          <w:sz w:val="24"/>
          <w:szCs w:val="24"/>
        </w:rPr>
        <w:t>) ugdymui, mokytojus veikti kartu tariantis su mokiniais, jų tėvais (globėjais, rūpintojais) dėl mokinių siektinų vertybių, jų pažangos ir pasiekimų gerinimo, kuriant pasit</w:t>
      </w:r>
      <w:r>
        <w:rPr>
          <w:rFonts w:ascii="Times New Roman" w:hAnsi="Times New Roman" w:cs="Times New Roman"/>
          <w:sz w:val="24"/>
          <w:szCs w:val="24"/>
        </w:rPr>
        <w:t>ikėjimo ir pagarbos vieni kitiems</w:t>
      </w:r>
      <w:r w:rsidRPr="00C96EA7">
        <w:rPr>
          <w:rFonts w:ascii="Times New Roman" w:hAnsi="Times New Roman" w:cs="Times New Roman"/>
          <w:sz w:val="24"/>
          <w:szCs w:val="24"/>
        </w:rPr>
        <w:t xml:space="preserve"> atmosferą. </w:t>
      </w:r>
    </w:p>
    <w:p w14:paraId="08A81ABF" w14:textId="77777777" w:rsidR="008C3595" w:rsidRPr="00C96EA7" w:rsidRDefault="00E977AF" w:rsidP="00B10D0F">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8C3595" w:rsidRPr="00C96EA7">
        <w:rPr>
          <w:rFonts w:ascii="Times New Roman" w:hAnsi="Times New Roman" w:cs="Times New Roman"/>
          <w:sz w:val="24"/>
          <w:szCs w:val="24"/>
        </w:rPr>
        <w:t>. Mokyklos veiklos kokybės įsivertinimą inicijuoja mokyklos vadovas.</w:t>
      </w:r>
    </w:p>
    <w:p w14:paraId="3416BAAC" w14:textId="77777777" w:rsidR="008C3595" w:rsidRPr="00C96EA7" w:rsidRDefault="008C3595" w:rsidP="00B10D0F">
      <w:pPr>
        <w:autoSpaceDE w:val="0"/>
        <w:autoSpaceDN w:val="0"/>
        <w:adjustRightInd w:val="0"/>
        <w:spacing w:after="0" w:line="240" w:lineRule="auto"/>
        <w:ind w:firstLine="851"/>
        <w:jc w:val="both"/>
        <w:rPr>
          <w:rFonts w:ascii="Times New Roman" w:hAnsi="Times New Roman" w:cs="Times New Roman"/>
          <w:sz w:val="24"/>
          <w:szCs w:val="24"/>
        </w:rPr>
      </w:pPr>
      <w:r w:rsidRPr="00C96EA7">
        <w:rPr>
          <w:rFonts w:ascii="Times New Roman" w:hAnsi="Times New Roman" w:cs="Times New Roman"/>
          <w:sz w:val="24"/>
          <w:szCs w:val="24"/>
        </w:rPr>
        <w:t>1</w:t>
      </w:r>
      <w:r w:rsidR="00E977AF">
        <w:rPr>
          <w:rFonts w:ascii="Times New Roman" w:hAnsi="Times New Roman" w:cs="Times New Roman"/>
          <w:sz w:val="24"/>
          <w:szCs w:val="24"/>
        </w:rPr>
        <w:t>3</w:t>
      </w:r>
      <w:r w:rsidRPr="00C96EA7">
        <w:rPr>
          <w:rFonts w:ascii="Times New Roman" w:hAnsi="Times New Roman" w:cs="Times New Roman"/>
          <w:sz w:val="24"/>
          <w:szCs w:val="24"/>
        </w:rPr>
        <w:t>. Mokyklos veiklos kokybės įsivertinimo grupė</w:t>
      </w:r>
      <w:r>
        <w:rPr>
          <w:rFonts w:ascii="Times New Roman" w:hAnsi="Times New Roman" w:cs="Times New Roman"/>
          <w:sz w:val="24"/>
          <w:szCs w:val="24"/>
        </w:rPr>
        <w:t xml:space="preserve"> </w:t>
      </w:r>
      <w:r w:rsidRPr="00C96EA7">
        <w:rPr>
          <w:rFonts w:ascii="Times New Roman" w:hAnsi="Times New Roman" w:cs="Times New Roman"/>
          <w:sz w:val="24"/>
          <w:szCs w:val="24"/>
        </w:rPr>
        <w:t>suplanuoja ir įgyvendina mokyklos veiklos kokybės įsivertinimą. Visi mokyklos bendruomenės nariai atsakingai dalyvauja įsivertinime ne tik pateikdami ar rinkdami duomenis, bet ir reflektuoja juos ir prisiima atsakomybę už mokyklos veiklos tobulinimo procesus ir sprendimų įgyvendinimą.</w:t>
      </w:r>
    </w:p>
    <w:p w14:paraId="6704358B" w14:textId="77777777" w:rsidR="008C3595" w:rsidRPr="00C96EA7" w:rsidRDefault="00E977AF" w:rsidP="00B10D0F">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14</w:t>
      </w:r>
      <w:r w:rsidR="008C3595" w:rsidRPr="00C96EA7">
        <w:rPr>
          <w:rFonts w:ascii="Times New Roman" w:hAnsi="Times New Roman" w:cs="Times New Roman"/>
          <w:sz w:val="24"/>
          <w:szCs w:val="24"/>
        </w:rPr>
        <w:t>. Mokyklos veiklos kokybės įsivertinimas gali būti atliekamas šiais būdais:</w:t>
      </w:r>
    </w:p>
    <w:p w14:paraId="27870644" w14:textId="77777777" w:rsidR="008C3595" w:rsidRPr="00C96EA7" w:rsidRDefault="00E977AF" w:rsidP="00B10D0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14</w:t>
      </w:r>
      <w:r w:rsidR="008C3595" w:rsidRPr="00C96EA7">
        <w:rPr>
          <w:rFonts w:ascii="Times New Roman" w:hAnsi="Times New Roman" w:cs="Times New Roman"/>
          <w:sz w:val="24"/>
          <w:szCs w:val="24"/>
        </w:rPr>
        <w:t>.1. platusis</w:t>
      </w:r>
      <w:r>
        <w:rPr>
          <w:rFonts w:ascii="Times New Roman" w:hAnsi="Times New Roman" w:cs="Times New Roman"/>
          <w:sz w:val="24"/>
          <w:szCs w:val="24"/>
        </w:rPr>
        <w:t xml:space="preserve"> (arba visuminis) įsivertinimas</w:t>
      </w:r>
      <w:r w:rsidR="008C3595" w:rsidRPr="00C96EA7">
        <w:rPr>
          <w:rFonts w:ascii="Times New Roman" w:hAnsi="Times New Roman" w:cs="Times New Roman"/>
          <w:sz w:val="24"/>
          <w:szCs w:val="24"/>
        </w:rPr>
        <w:t>;</w:t>
      </w:r>
    </w:p>
    <w:p w14:paraId="02082058" w14:textId="77777777" w:rsidR="008C3595" w:rsidRPr="00C96EA7" w:rsidRDefault="00E977AF" w:rsidP="00B10D0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14</w:t>
      </w:r>
      <w:r w:rsidR="008C3595" w:rsidRPr="00C96EA7">
        <w:rPr>
          <w:rFonts w:ascii="Times New Roman" w:hAnsi="Times New Roman" w:cs="Times New Roman"/>
          <w:sz w:val="24"/>
          <w:szCs w:val="24"/>
        </w:rPr>
        <w:t xml:space="preserve">.2. </w:t>
      </w:r>
      <w:r>
        <w:rPr>
          <w:rFonts w:ascii="Times New Roman" w:hAnsi="Times New Roman" w:cs="Times New Roman"/>
          <w:sz w:val="24"/>
          <w:szCs w:val="24"/>
        </w:rPr>
        <w:t>teminis įsivertinimas</w:t>
      </w:r>
      <w:r w:rsidR="008C3595" w:rsidRPr="00C96EA7">
        <w:rPr>
          <w:rFonts w:ascii="Times New Roman" w:hAnsi="Times New Roman" w:cs="Times New Roman"/>
          <w:sz w:val="24"/>
          <w:szCs w:val="24"/>
        </w:rPr>
        <w:t>;</w:t>
      </w:r>
    </w:p>
    <w:p w14:paraId="0CCD87F2" w14:textId="77777777" w:rsidR="008C3595" w:rsidRPr="00C96EA7" w:rsidRDefault="00E977AF" w:rsidP="00B10D0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14</w:t>
      </w:r>
      <w:r w:rsidR="008C3595" w:rsidRPr="00C96EA7">
        <w:rPr>
          <w:rFonts w:ascii="Times New Roman" w:hAnsi="Times New Roman" w:cs="Times New Roman"/>
          <w:sz w:val="24"/>
          <w:szCs w:val="24"/>
        </w:rPr>
        <w:t>.3. iškilusios mokykloje problemos analizė</w:t>
      </w:r>
      <w:r w:rsidR="00A847AE">
        <w:rPr>
          <w:rFonts w:ascii="Times New Roman" w:hAnsi="Times New Roman" w:cs="Times New Roman"/>
          <w:sz w:val="24"/>
          <w:szCs w:val="24"/>
        </w:rPr>
        <w:t xml:space="preserve"> (išsamiau šie būdai aprašyti šio aprašo 1 punkte nurodyto dokumento</w:t>
      </w:r>
      <w:r w:rsidR="00A847AE" w:rsidRPr="00F512C4">
        <w:rPr>
          <w:rFonts w:ascii="Times New Roman" w:hAnsi="Times New Roman" w:cs="Times New Roman"/>
          <w:sz w:val="24"/>
          <w:szCs w:val="24"/>
        </w:rPr>
        <w:t xml:space="preserve"> priede</w:t>
      </w:r>
      <w:r w:rsidR="00A847AE">
        <w:rPr>
          <w:rFonts w:ascii="Times New Roman" w:hAnsi="Times New Roman" w:cs="Times New Roman"/>
          <w:sz w:val="24"/>
          <w:szCs w:val="24"/>
        </w:rPr>
        <w:t xml:space="preserve"> (</w:t>
      </w:r>
      <w:proofErr w:type="spellStart"/>
      <w:r w:rsidR="00A847AE">
        <w:rPr>
          <w:rFonts w:ascii="Times New Roman" w:hAnsi="Times New Roman" w:cs="Times New Roman"/>
          <w:sz w:val="24"/>
          <w:szCs w:val="24"/>
        </w:rPr>
        <w:t>nr.</w:t>
      </w:r>
      <w:proofErr w:type="spellEnd"/>
      <w:r w:rsidR="00A847AE">
        <w:rPr>
          <w:rFonts w:ascii="Times New Roman" w:hAnsi="Times New Roman" w:cs="Times New Roman"/>
          <w:sz w:val="24"/>
          <w:szCs w:val="24"/>
        </w:rPr>
        <w:t xml:space="preserve"> 1))</w:t>
      </w:r>
      <w:r w:rsidR="008C3595" w:rsidRPr="00C96EA7">
        <w:rPr>
          <w:rFonts w:ascii="Times New Roman" w:hAnsi="Times New Roman" w:cs="Times New Roman"/>
          <w:sz w:val="24"/>
          <w:szCs w:val="24"/>
        </w:rPr>
        <w:t xml:space="preserve">. </w:t>
      </w:r>
    </w:p>
    <w:p w14:paraId="43E4F654" w14:textId="77777777" w:rsidR="00F86FE9" w:rsidRDefault="00E977AF" w:rsidP="00B10D0F">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15</w:t>
      </w:r>
      <w:r w:rsidR="008C3595" w:rsidRPr="00C96EA7">
        <w:rPr>
          <w:rFonts w:ascii="Times New Roman" w:hAnsi="Times New Roman" w:cs="Times New Roman"/>
          <w:sz w:val="24"/>
          <w:szCs w:val="24"/>
        </w:rPr>
        <w:t>. Mokyklos veiklos kokybės</w:t>
      </w:r>
      <w:r>
        <w:rPr>
          <w:rFonts w:ascii="Times New Roman" w:hAnsi="Times New Roman" w:cs="Times New Roman"/>
          <w:sz w:val="24"/>
          <w:szCs w:val="24"/>
        </w:rPr>
        <w:t xml:space="preserve"> įsivertinimui gali būti</w:t>
      </w:r>
      <w:r w:rsidR="008C3595" w:rsidRPr="00C96EA7">
        <w:rPr>
          <w:rFonts w:ascii="Times New Roman" w:hAnsi="Times New Roman" w:cs="Times New Roman"/>
          <w:sz w:val="24"/>
          <w:szCs w:val="24"/>
        </w:rPr>
        <w:t xml:space="preserve"> taikomi antrinių duomenų šaltiniai: kiekybiniai mokyklos stebėsenos duomenys, mokinių pažangos ir mokymosi pasiekimų duomenys, mokytojų ir vadovų įsivertinimo ir atestacijos duomenys, įvairių mokykloje vykdytų apklausų ir tyrimų duomenys ir kt. Šie duomenys papildo įsivertinimo metu tiesiogiai gautus duomenis, naudojami analizuojant situaciją ir grindžiant sprendimus dėl mokyklos kokybės bei tobulinimo krypčių.</w:t>
      </w:r>
    </w:p>
    <w:p w14:paraId="41CAD3D1" w14:textId="77777777" w:rsidR="00E977AF" w:rsidRPr="00C96EA7" w:rsidRDefault="00076147" w:rsidP="00B10D0F">
      <w:pPr>
        <w:autoSpaceDE w:val="0"/>
        <w:autoSpaceDN w:val="0"/>
        <w:adjustRightInd w:val="0"/>
        <w:spacing w:after="0" w:line="24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rPr>
        <w:t>16</w:t>
      </w:r>
      <w:r w:rsidR="00E977AF" w:rsidRPr="00C96EA7">
        <w:rPr>
          <w:rFonts w:ascii="Times New Roman" w:hAnsi="Times New Roman" w:cs="Times New Roman"/>
          <w:sz w:val="24"/>
          <w:szCs w:val="24"/>
        </w:rPr>
        <w:t>. Mokyklos veiklos kokybės įsivertinimo grupei rekomenduojama įgyvendinti penkis įsivertinimo proceso etapus</w:t>
      </w:r>
      <w:r>
        <w:rPr>
          <w:rFonts w:ascii="Times New Roman" w:hAnsi="Times New Roman" w:cs="Times New Roman"/>
          <w:sz w:val="24"/>
          <w:szCs w:val="24"/>
        </w:rPr>
        <w:t xml:space="preserve"> (aprašytus šio aprašo 1</w:t>
      </w:r>
      <w:r w:rsidR="00DC26FD">
        <w:rPr>
          <w:rFonts w:ascii="Times New Roman" w:hAnsi="Times New Roman" w:cs="Times New Roman"/>
          <w:sz w:val="24"/>
          <w:szCs w:val="24"/>
        </w:rPr>
        <w:t xml:space="preserve"> punkte nurodytame dokument</w:t>
      </w:r>
      <w:r w:rsidRPr="00076147">
        <w:rPr>
          <w:rFonts w:ascii="Times New Roman" w:hAnsi="Times New Roman" w:cs="Times New Roman"/>
          <w:sz w:val="24"/>
          <w:szCs w:val="24"/>
        </w:rPr>
        <w:t>e)</w:t>
      </w:r>
      <w:r w:rsidR="00E977AF" w:rsidRPr="00C96EA7">
        <w:rPr>
          <w:rFonts w:ascii="Times New Roman" w:hAnsi="Times New Roman" w:cs="Times New Roman"/>
          <w:sz w:val="24"/>
          <w:szCs w:val="24"/>
        </w:rPr>
        <w:t>:</w:t>
      </w:r>
    </w:p>
    <w:p w14:paraId="1D2CC548" w14:textId="77777777" w:rsidR="00E977AF" w:rsidRPr="00C96EA7" w:rsidRDefault="00076147" w:rsidP="00B10D0F">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shd w:val="clear" w:color="auto" w:fill="FFFFFF"/>
        </w:rPr>
        <w:t>16</w:t>
      </w:r>
      <w:r w:rsidR="00E977AF">
        <w:rPr>
          <w:rFonts w:ascii="Times New Roman" w:hAnsi="Times New Roman" w:cs="Times New Roman"/>
          <w:sz w:val="24"/>
          <w:szCs w:val="24"/>
          <w:shd w:val="clear" w:color="auto" w:fill="FFFFFF"/>
        </w:rPr>
        <w:t>.1. pasirengimo etapas</w:t>
      </w:r>
      <w:r w:rsidR="00E977AF" w:rsidRPr="00C96EA7">
        <w:rPr>
          <w:rFonts w:ascii="Times New Roman" w:hAnsi="Times New Roman" w:cs="Times New Roman"/>
          <w:sz w:val="24"/>
          <w:szCs w:val="24"/>
        </w:rPr>
        <w:t>;</w:t>
      </w:r>
    </w:p>
    <w:p w14:paraId="59991227" w14:textId="77777777" w:rsidR="00E977AF" w:rsidRPr="00C96EA7" w:rsidRDefault="00076147" w:rsidP="00B10D0F">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16</w:t>
      </w:r>
      <w:r w:rsidR="00E977AF" w:rsidRPr="00C96EA7">
        <w:rPr>
          <w:rFonts w:ascii="Times New Roman" w:hAnsi="Times New Roman" w:cs="Times New Roman"/>
          <w:sz w:val="24"/>
          <w:szCs w:val="24"/>
        </w:rPr>
        <w:t>.2. įsivertinimo plano parengimo etapas;</w:t>
      </w:r>
    </w:p>
    <w:p w14:paraId="605A4872" w14:textId="77777777" w:rsidR="00E977AF" w:rsidRPr="00E977AF" w:rsidRDefault="00076147" w:rsidP="00B10D0F">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sz w:val="24"/>
          <w:szCs w:val="24"/>
        </w:rPr>
        <w:t>16</w:t>
      </w:r>
      <w:r w:rsidR="00E977AF" w:rsidRPr="00C96EA7">
        <w:rPr>
          <w:rFonts w:ascii="Times New Roman" w:hAnsi="Times New Roman" w:cs="Times New Roman"/>
          <w:sz w:val="24"/>
          <w:szCs w:val="24"/>
        </w:rPr>
        <w:t>.3. įsivertinimo instrumento</w:t>
      </w:r>
      <w:r w:rsidR="00E977AF">
        <w:rPr>
          <w:rFonts w:ascii="Times New Roman" w:hAnsi="Times New Roman" w:cs="Times New Roman"/>
          <w:sz w:val="24"/>
          <w:szCs w:val="24"/>
        </w:rPr>
        <w:t xml:space="preserve"> </w:t>
      </w:r>
      <w:r w:rsidR="00E977AF" w:rsidRPr="00C96EA7">
        <w:rPr>
          <w:rFonts w:ascii="Times New Roman" w:hAnsi="Times New Roman" w:cs="Times New Roman"/>
          <w:sz w:val="24"/>
          <w:szCs w:val="24"/>
        </w:rPr>
        <w:t>(-ų) parengimo etap</w:t>
      </w:r>
      <w:r>
        <w:rPr>
          <w:rFonts w:ascii="Times New Roman" w:hAnsi="Times New Roman" w:cs="Times New Roman"/>
          <w:sz w:val="24"/>
          <w:szCs w:val="24"/>
        </w:rPr>
        <w:t>as</w:t>
      </w:r>
      <w:r w:rsidR="00E977AF" w:rsidRPr="00E977AF">
        <w:rPr>
          <w:rStyle w:val="Hipersaitas"/>
          <w:rFonts w:ascii="Times New Roman" w:hAnsi="Times New Roman" w:cs="Times New Roman"/>
          <w:color w:val="000000" w:themeColor="text1"/>
          <w:sz w:val="24"/>
          <w:szCs w:val="24"/>
          <w:u w:val="none"/>
        </w:rPr>
        <w:t>;</w:t>
      </w:r>
    </w:p>
    <w:p w14:paraId="029A14EF" w14:textId="77777777" w:rsidR="00E977AF" w:rsidRPr="00C96EA7" w:rsidRDefault="00076147" w:rsidP="00B10D0F">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16.4. </w:t>
      </w:r>
      <w:r w:rsidR="00E977AF" w:rsidRPr="00C96EA7">
        <w:rPr>
          <w:rFonts w:ascii="Times New Roman" w:hAnsi="Times New Roman" w:cs="Times New Roman"/>
          <w:sz w:val="24"/>
          <w:szCs w:val="24"/>
        </w:rPr>
        <w:t>įsivertinimo atlikimo etapas.;</w:t>
      </w:r>
    </w:p>
    <w:p w14:paraId="6C21CE4B" w14:textId="77777777" w:rsidR="00E977AF" w:rsidRDefault="00076147" w:rsidP="00B10D0F">
      <w:pPr>
        <w:autoSpaceDE w:val="0"/>
        <w:autoSpaceDN w:val="0"/>
        <w:adjustRightInd w:val="0"/>
        <w:spacing w:after="0" w:line="240" w:lineRule="auto"/>
        <w:ind w:firstLine="851"/>
        <w:jc w:val="both"/>
        <w:rPr>
          <w:rFonts w:ascii="Times New Roman" w:hAnsi="Times New Roman" w:cs="Times New Roman"/>
        </w:rPr>
      </w:pPr>
      <w:r>
        <w:rPr>
          <w:rFonts w:ascii="Times New Roman" w:hAnsi="Times New Roman" w:cs="Times New Roman"/>
        </w:rPr>
        <w:t>16</w:t>
      </w:r>
      <w:r w:rsidR="00E977AF" w:rsidRPr="00C96EA7">
        <w:rPr>
          <w:rFonts w:ascii="Times New Roman" w:hAnsi="Times New Roman" w:cs="Times New Roman"/>
        </w:rPr>
        <w:t xml:space="preserve">.5. atsiskaitymo ir informavimo etapas. </w:t>
      </w:r>
    </w:p>
    <w:p w14:paraId="67F3F94C" w14:textId="77777777" w:rsidR="00076147" w:rsidRDefault="00076147" w:rsidP="00E977AF">
      <w:pPr>
        <w:autoSpaceDE w:val="0"/>
        <w:autoSpaceDN w:val="0"/>
        <w:adjustRightInd w:val="0"/>
        <w:spacing w:after="0" w:line="240" w:lineRule="auto"/>
        <w:ind w:firstLine="567"/>
        <w:jc w:val="both"/>
        <w:rPr>
          <w:rFonts w:ascii="Times New Roman" w:hAnsi="Times New Roman" w:cs="Times New Roman"/>
        </w:rPr>
      </w:pPr>
    </w:p>
    <w:p w14:paraId="15AFD8AA" w14:textId="77777777" w:rsidR="00076147" w:rsidRPr="00C96EA7" w:rsidRDefault="0064483B" w:rsidP="00076147">
      <w:pPr>
        <w:pStyle w:val="bodytext"/>
        <w:shd w:val="clear" w:color="auto" w:fill="FFFFFF"/>
        <w:spacing w:before="0" w:beforeAutospacing="0" w:after="0" w:afterAutospacing="0"/>
        <w:ind w:firstLine="567"/>
        <w:jc w:val="center"/>
        <w:rPr>
          <w:rFonts w:ascii="Times New Roman" w:hAnsi="Times New Roman" w:cs="Times New Roman"/>
          <w:b/>
          <w:lang w:val="lt-LT"/>
        </w:rPr>
      </w:pPr>
      <w:r>
        <w:rPr>
          <w:rFonts w:ascii="Times New Roman" w:hAnsi="Times New Roman" w:cs="Times New Roman"/>
          <w:b/>
          <w:lang w:val="lt-LT"/>
        </w:rPr>
        <w:t>VI</w:t>
      </w:r>
      <w:r w:rsidR="00076147" w:rsidRPr="00C96EA7">
        <w:rPr>
          <w:rFonts w:ascii="Times New Roman" w:hAnsi="Times New Roman" w:cs="Times New Roman"/>
          <w:b/>
          <w:lang w:val="lt-LT"/>
        </w:rPr>
        <w:t xml:space="preserve"> SKYRIUS</w:t>
      </w:r>
    </w:p>
    <w:p w14:paraId="1617B57F" w14:textId="77777777" w:rsidR="00076147" w:rsidRDefault="00076147" w:rsidP="00076147">
      <w:pPr>
        <w:pStyle w:val="bodytext"/>
        <w:shd w:val="clear" w:color="auto" w:fill="FFFFFF"/>
        <w:spacing w:before="0" w:beforeAutospacing="0" w:after="0" w:afterAutospacing="0"/>
        <w:ind w:firstLine="567"/>
        <w:jc w:val="center"/>
        <w:rPr>
          <w:rFonts w:ascii="Times New Roman" w:hAnsi="Times New Roman" w:cs="Times New Roman"/>
          <w:b/>
          <w:bCs/>
          <w:lang w:val="lt-LT"/>
        </w:rPr>
      </w:pPr>
      <w:r w:rsidRPr="00C96EA7">
        <w:rPr>
          <w:rFonts w:ascii="Times New Roman" w:hAnsi="Times New Roman" w:cs="Times New Roman"/>
          <w:b/>
          <w:bCs/>
          <w:lang w:val="lt-LT"/>
        </w:rPr>
        <w:t>BAIGIAMOSIOS NUOSTATOS</w:t>
      </w:r>
    </w:p>
    <w:p w14:paraId="269A8468" w14:textId="77777777" w:rsidR="00076147" w:rsidRPr="00C96EA7" w:rsidRDefault="00076147" w:rsidP="00076147">
      <w:pPr>
        <w:pStyle w:val="bodytext"/>
        <w:shd w:val="clear" w:color="auto" w:fill="FFFFFF"/>
        <w:spacing w:before="0" w:beforeAutospacing="0" w:after="0" w:afterAutospacing="0"/>
        <w:ind w:firstLine="567"/>
        <w:jc w:val="center"/>
        <w:rPr>
          <w:rFonts w:ascii="Times New Roman" w:hAnsi="Times New Roman" w:cs="Times New Roman"/>
          <w:b/>
          <w:bCs/>
          <w:lang w:val="lt-LT"/>
        </w:rPr>
      </w:pPr>
    </w:p>
    <w:p w14:paraId="10D65743" w14:textId="77777777" w:rsidR="00076147" w:rsidRPr="00C96EA7" w:rsidRDefault="0064483B" w:rsidP="00B10D0F">
      <w:pPr>
        <w:autoSpaceDE w:val="0"/>
        <w:autoSpaceDN w:val="0"/>
        <w:adjustRightInd w:val="0"/>
        <w:spacing w:after="0" w:line="24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17. </w:t>
      </w:r>
      <w:r w:rsidR="00076147" w:rsidRPr="00C96EA7">
        <w:rPr>
          <w:rFonts w:ascii="Times New Roman" w:hAnsi="Times New Roman" w:cs="Times New Roman"/>
          <w:sz w:val="24"/>
          <w:szCs w:val="24"/>
        </w:rPr>
        <w:t>Mokyklos veiklos kokybės įsivertinimo rezultatai yra pagrindas bendru sutarimu priimti sprendimus dėl pasiektos veiklos kokybės, dėl pasiektos mokyklos pažangos ir dėl mokinių socialinio, emocinio ir dorovinio ugdymo, jų mokymosi pažangos ir pasiekimų bei mokyklos kaip organizacijos veiklos kokybės tobulinimo.</w:t>
      </w:r>
      <w:r w:rsidR="00076147" w:rsidRPr="00C96EA7">
        <w:rPr>
          <w:rFonts w:ascii="Times New Roman" w:hAnsi="Times New Roman" w:cs="Times New Roman"/>
          <w:sz w:val="24"/>
          <w:szCs w:val="24"/>
          <w:shd w:val="clear" w:color="auto" w:fill="FFFFFF"/>
        </w:rPr>
        <w:t xml:space="preserve"> </w:t>
      </w:r>
    </w:p>
    <w:p w14:paraId="09DE51C7" w14:textId="77777777" w:rsidR="00076147" w:rsidRPr="00C96EA7" w:rsidRDefault="0064483B" w:rsidP="00B10D0F">
      <w:pPr>
        <w:autoSpaceDE w:val="0"/>
        <w:autoSpaceDN w:val="0"/>
        <w:adjustRightInd w:val="0"/>
        <w:spacing w:after="0" w:line="24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rPr>
        <w:t>18</w:t>
      </w:r>
      <w:r w:rsidR="00076147" w:rsidRPr="00C96EA7">
        <w:rPr>
          <w:rFonts w:ascii="Times New Roman" w:hAnsi="Times New Roman" w:cs="Times New Roman"/>
          <w:sz w:val="24"/>
          <w:szCs w:val="24"/>
        </w:rPr>
        <w:t xml:space="preserve">. </w:t>
      </w:r>
      <w:r w:rsidR="00076147" w:rsidRPr="00C96EA7">
        <w:rPr>
          <w:rFonts w:ascii="Times New Roman" w:hAnsi="Times New Roman" w:cs="Times New Roman"/>
          <w:sz w:val="24"/>
          <w:szCs w:val="24"/>
          <w:shd w:val="clear" w:color="auto" w:fill="FFFFFF"/>
        </w:rPr>
        <w:t xml:space="preserve">Mokyklos taryba analizuoja </w:t>
      </w:r>
      <w:r w:rsidR="00076147" w:rsidRPr="00C96EA7">
        <w:rPr>
          <w:rFonts w:ascii="Times New Roman" w:hAnsi="Times New Roman" w:cs="Times New Roman"/>
          <w:sz w:val="24"/>
          <w:szCs w:val="24"/>
        </w:rPr>
        <w:t xml:space="preserve">veiklos kokybės </w:t>
      </w:r>
      <w:r w:rsidR="00076147" w:rsidRPr="00C96EA7">
        <w:rPr>
          <w:rFonts w:ascii="Times New Roman" w:hAnsi="Times New Roman" w:cs="Times New Roman"/>
          <w:sz w:val="24"/>
          <w:szCs w:val="24"/>
          <w:shd w:val="clear" w:color="auto" w:fill="FFFFFF"/>
        </w:rPr>
        <w:t xml:space="preserve">įsivertinimo rezultatus ir priima sprendimus dėl veiklos tobulinimo. </w:t>
      </w:r>
    </w:p>
    <w:p w14:paraId="30F3E7C1" w14:textId="77777777" w:rsidR="00076147" w:rsidRPr="00C96EA7" w:rsidRDefault="0064483B" w:rsidP="00B10D0F">
      <w:pPr>
        <w:autoSpaceDE w:val="0"/>
        <w:autoSpaceDN w:val="0"/>
        <w:adjustRightInd w:val="0"/>
        <w:spacing w:after="0" w:line="24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19</w:t>
      </w:r>
      <w:r w:rsidR="00076147">
        <w:rPr>
          <w:rFonts w:ascii="Times New Roman" w:hAnsi="Times New Roman" w:cs="Times New Roman"/>
          <w:sz w:val="24"/>
          <w:szCs w:val="24"/>
          <w:shd w:val="clear" w:color="auto" w:fill="FFFFFF"/>
        </w:rPr>
        <w:t xml:space="preserve">. </w:t>
      </w:r>
      <w:r w:rsidR="00076147" w:rsidRPr="00C96EA7">
        <w:rPr>
          <w:rFonts w:ascii="Times New Roman" w:hAnsi="Times New Roman" w:cs="Times New Roman"/>
          <w:sz w:val="24"/>
          <w:szCs w:val="24"/>
          <w:shd w:val="clear" w:color="auto" w:fill="FFFFFF"/>
        </w:rPr>
        <w:t>Mokykla</w:t>
      </w:r>
      <w:r w:rsidR="00076147" w:rsidRPr="00C96EA7">
        <w:rPr>
          <w:rFonts w:ascii="Times New Roman" w:hAnsi="Times New Roman" w:cs="Times New Roman"/>
          <w:sz w:val="24"/>
          <w:szCs w:val="24"/>
        </w:rPr>
        <w:t xml:space="preserve"> </w:t>
      </w:r>
      <w:r w:rsidR="00076147" w:rsidRPr="00C96EA7">
        <w:rPr>
          <w:rFonts w:ascii="Times New Roman" w:hAnsi="Times New Roman" w:cs="Times New Roman"/>
          <w:sz w:val="24"/>
          <w:szCs w:val="24"/>
          <w:shd w:val="clear" w:color="auto" w:fill="FFFFFF"/>
        </w:rPr>
        <w:t>informaciją apie veiklos kokybės įsivertinimo apibendrintus rezultatus ir tobulinimo kryptis skelbia viešai atsiskaitydama visuomenei apie mokyklos kaip organizacijos</w:t>
      </w:r>
      <w:r w:rsidR="00076147" w:rsidRPr="00C96EA7">
        <w:rPr>
          <w:rFonts w:ascii="Times New Roman" w:hAnsi="Times New Roman" w:cs="Times New Roman"/>
          <w:sz w:val="24"/>
          <w:szCs w:val="24"/>
        </w:rPr>
        <w:t xml:space="preserve"> </w:t>
      </w:r>
      <w:r w:rsidR="00076147" w:rsidRPr="00C96EA7">
        <w:rPr>
          <w:rFonts w:ascii="Times New Roman" w:hAnsi="Times New Roman" w:cs="Times New Roman"/>
          <w:sz w:val="24"/>
          <w:szCs w:val="24"/>
          <w:shd w:val="clear" w:color="auto" w:fill="FFFFFF"/>
        </w:rPr>
        <w:t>siekiamas vertybes ir pažangą.</w:t>
      </w:r>
    </w:p>
    <w:p w14:paraId="180EB440" w14:textId="77777777" w:rsidR="00076147" w:rsidRPr="00C96EA7" w:rsidRDefault="0064483B" w:rsidP="00B10D0F">
      <w:pPr>
        <w:pStyle w:val="bodytext"/>
        <w:shd w:val="clear" w:color="auto" w:fill="FFFFFF"/>
        <w:spacing w:before="0" w:beforeAutospacing="0" w:after="0" w:afterAutospacing="0"/>
        <w:ind w:firstLine="851"/>
        <w:jc w:val="both"/>
        <w:rPr>
          <w:rFonts w:ascii="Times New Roman" w:hAnsi="Times New Roman" w:cs="Times New Roman"/>
          <w:lang w:val="lt-LT"/>
        </w:rPr>
      </w:pPr>
      <w:r>
        <w:rPr>
          <w:rFonts w:ascii="Times New Roman" w:hAnsi="Times New Roman" w:cs="Times New Roman"/>
          <w:lang w:val="lt-LT"/>
        </w:rPr>
        <w:t xml:space="preserve">20. </w:t>
      </w:r>
      <w:r w:rsidR="00076147" w:rsidRPr="00C96EA7">
        <w:rPr>
          <w:rFonts w:ascii="Times New Roman" w:hAnsi="Times New Roman" w:cs="Times New Roman"/>
          <w:lang w:val="lt-LT"/>
        </w:rPr>
        <w:t>K</w:t>
      </w:r>
      <w:r w:rsidR="00076147" w:rsidRPr="00C96EA7">
        <w:rPr>
          <w:rFonts w:ascii="Times New Roman" w:hAnsi="Times New Roman" w:cs="Times New Roman"/>
          <w:shd w:val="clear" w:color="auto" w:fill="FFFFFF"/>
          <w:lang w:val="lt-LT"/>
        </w:rPr>
        <w:t>onkretūs įsivertinimo metu gauti duomenys yra konfidenciali mokyklos bendruomenės informacija. Juos teikti kitiems asmenims ar institucijoms mokykla gali</w:t>
      </w:r>
      <w:r w:rsidR="00076147">
        <w:rPr>
          <w:rFonts w:ascii="Times New Roman" w:hAnsi="Times New Roman" w:cs="Times New Roman"/>
          <w:shd w:val="clear" w:color="auto" w:fill="FFFFFF"/>
          <w:lang w:val="lt-LT"/>
        </w:rPr>
        <w:t>,</w:t>
      </w:r>
      <w:r w:rsidR="00076147" w:rsidRPr="00C96EA7">
        <w:rPr>
          <w:rFonts w:ascii="Times New Roman" w:hAnsi="Times New Roman" w:cs="Times New Roman"/>
          <w:shd w:val="clear" w:color="auto" w:fill="FFFFFF"/>
          <w:lang w:val="lt-LT"/>
        </w:rPr>
        <w:t xml:space="preserve"> tik gavusi mokyklos bendruomenės sutikimą.</w:t>
      </w:r>
    </w:p>
    <w:p w14:paraId="0725CCA0" w14:textId="77777777" w:rsidR="00076147" w:rsidRDefault="00076147" w:rsidP="00E977AF">
      <w:pPr>
        <w:autoSpaceDE w:val="0"/>
        <w:autoSpaceDN w:val="0"/>
        <w:adjustRightInd w:val="0"/>
        <w:spacing w:after="0" w:line="240" w:lineRule="auto"/>
        <w:ind w:firstLine="567"/>
        <w:jc w:val="both"/>
        <w:rPr>
          <w:rFonts w:ascii="Times New Roman" w:hAnsi="Times New Roman" w:cs="Times New Roman"/>
          <w:sz w:val="24"/>
          <w:szCs w:val="24"/>
        </w:rPr>
      </w:pPr>
    </w:p>
    <w:p w14:paraId="5027D3A4" w14:textId="77777777" w:rsidR="008C3595" w:rsidRPr="0023692B" w:rsidRDefault="008C3595" w:rsidP="008C3595">
      <w:pPr>
        <w:autoSpaceDE w:val="0"/>
        <w:autoSpaceDN w:val="0"/>
        <w:adjustRightInd w:val="0"/>
        <w:spacing w:after="0" w:line="240" w:lineRule="auto"/>
        <w:jc w:val="both"/>
        <w:rPr>
          <w:rFonts w:ascii="Times New Roman" w:hAnsi="Times New Roman" w:cs="Times New Roman"/>
          <w:sz w:val="24"/>
          <w:szCs w:val="24"/>
        </w:rPr>
      </w:pPr>
    </w:p>
    <w:p w14:paraId="22EF194A" w14:textId="77777777" w:rsidR="0023692B" w:rsidRPr="0023692B" w:rsidRDefault="0023692B" w:rsidP="0023692B">
      <w:pPr>
        <w:jc w:val="center"/>
        <w:rPr>
          <w:rFonts w:ascii="Times New Roman" w:hAnsi="Times New Roman" w:cs="Times New Roman"/>
          <w:sz w:val="24"/>
          <w:szCs w:val="24"/>
        </w:rPr>
      </w:pPr>
      <w:r w:rsidRPr="0023692B">
        <w:rPr>
          <w:rFonts w:ascii="Times New Roman" w:hAnsi="Times New Roman" w:cs="Times New Roman"/>
          <w:sz w:val="24"/>
          <w:szCs w:val="24"/>
        </w:rPr>
        <w:t>__________________________________</w:t>
      </w:r>
    </w:p>
    <w:sectPr w:rsidR="0023692B" w:rsidRPr="0023692B" w:rsidSect="00AF72F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492F1" w14:textId="77777777" w:rsidR="00102100" w:rsidRDefault="00102100" w:rsidP="00AF72F4">
      <w:pPr>
        <w:spacing w:after="0" w:line="240" w:lineRule="auto"/>
      </w:pPr>
      <w:r>
        <w:separator/>
      </w:r>
    </w:p>
  </w:endnote>
  <w:endnote w:type="continuationSeparator" w:id="0">
    <w:p w14:paraId="36287AD8" w14:textId="77777777" w:rsidR="00102100" w:rsidRDefault="00102100" w:rsidP="00AF7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E0EA5" w14:textId="77777777" w:rsidR="00102100" w:rsidRDefault="00102100" w:rsidP="00AF72F4">
      <w:pPr>
        <w:spacing w:after="0" w:line="240" w:lineRule="auto"/>
      </w:pPr>
      <w:r>
        <w:separator/>
      </w:r>
    </w:p>
  </w:footnote>
  <w:footnote w:type="continuationSeparator" w:id="0">
    <w:p w14:paraId="7364E9D6" w14:textId="77777777" w:rsidR="00102100" w:rsidRDefault="00102100" w:rsidP="00AF7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3797"/>
      <w:docPartObj>
        <w:docPartGallery w:val="Page Numbers (Top of Page)"/>
        <w:docPartUnique/>
      </w:docPartObj>
    </w:sdtPr>
    <w:sdtEndPr/>
    <w:sdtContent>
      <w:p w14:paraId="4FA59FB2" w14:textId="77777777" w:rsidR="00AF72F4" w:rsidRDefault="004C2FC1">
        <w:pPr>
          <w:pStyle w:val="Antrats"/>
          <w:jc w:val="center"/>
        </w:pPr>
        <w:r>
          <w:fldChar w:fldCharType="begin"/>
        </w:r>
        <w:r>
          <w:instrText xml:space="preserve"> PAGE   \* MERGEFORMAT </w:instrText>
        </w:r>
        <w:r>
          <w:fldChar w:fldCharType="separate"/>
        </w:r>
        <w:r w:rsidR="0052024D">
          <w:rPr>
            <w:noProof/>
          </w:rPr>
          <w:t>3</w:t>
        </w:r>
        <w:r>
          <w:rPr>
            <w:noProof/>
          </w:rPr>
          <w:fldChar w:fldCharType="end"/>
        </w:r>
      </w:p>
    </w:sdtContent>
  </w:sdt>
  <w:p w14:paraId="1FEC3F04" w14:textId="77777777" w:rsidR="00AF72F4" w:rsidRDefault="00AF72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37C68"/>
    <w:multiLevelType w:val="hybridMultilevel"/>
    <w:tmpl w:val="E1D8CB34"/>
    <w:lvl w:ilvl="0" w:tplc="50623A8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83363FF"/>
    <w:multiLevelType w:val="multilevel"/>
    <w:tmpl w:val="64A2FB04"/>
    <w:lvl w:ilvl="0">
      <w:start w:val="1"/>
      <w:numFmt w:val="decimal"/>
      <w:pStyle w:val="Antrat1"/>
      <w:lvlText w:val="%1."/>
      <w:lvlJc w:val="left"/>
      <w:pPr>
        <w:ind w:left="360" w:hanging="360"/>
      </w:pPr>
      <w:rPr>
        <w:rFonts w:hint="default"/>
      </w:rPr>
    </w:lvl>
    <w:lvl w:ilvl="1">
      <w:start w:val="1"/>
      <w:numFmt w:val="decimal"/>
      <w:pStyle w:val="Antrat2"/>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0814874">
    <w:abstractNumId w:val="0"/>
  </w:num>
  <w:num w:numId="2" w16cid:durableId="1850682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C73"/>
    <w:rsid w:val="0001187A"/>
    <w:rsid w:val="00061EF4"/>
    <w:rsid w:val="00076147"/>
    <w:rsid w:val="00102100"/>
    <w:rsid w:val="00136B21"/>
    <w:rsid w:val="001C144F"/>
    <w:rsid w:val="0023692B"/>
    <w:rsid w:val="00243A83"/>
    <w:rsid w:val="00291E6F"/>
    <w:rsid w:val="00315047"/>
    <w:rsid w:val="003174D0"/>
    <w:rsid w:val="003272BF"/>
    <w:rsid w:val="003E3F17"/>
    <w:rsid w:val="004A5361"/>
    <w:rsid w:val="004C2FC1"/>
    <w:rsid w:val="0052024D"/>
    <w:rsid w:val="005216E8"/>
    <w:rsid w:val="005233BA"/>
    <w:rsid w:val="00524408"/>
    <w:rsid w:val="0059687E"/>
    <w:rsid w:val="00627F9F"/>
    <w:rsid w:val="0064483B"/>
    <w:rsid w:val="00683200"/>
    <w:rsid w:val="00717358"/>
    <w:rsid w:val="007B68D7"/>
    <w:rsid w:val="00857C0B"/>
    <w:rsid w:val="008C3595"/>
    <w:rsid w:val="008F724F"/>
    <w:rsid w:val="0095552A"/>
    <w:rsid w:val="009E185E"/>
    <w:rsid w:val="00A543DF"/>
    <w:rsid w:val="00A84505"/>
    <w:rsid w:val="00A847AE"/>
    <w:rsid w:val="00A86227"/>
    <w:rsid w:val="00AF72F4"/>
    <w:rsid w:val="00B02301"/>
    <w:rsid w:val="00B10D0F"/>
    <w:rsid w:val="00BB3BF6"/>
    <w:rsid w:val="00BC0DAC"/>
    <w:rsid w:val="00D31626"/>
    <w:rsid w:val="00DA558F"/>
    <w:rsid w:val="00DC26FD"/>
    <w:rsid w:val="00DC5465"/>
    <w:rsid w:val="00E977AF"/>
    <w:rsid w:val="00EB1C73"/>
    <w:rsid w:val="00EE28C3"/>
    <w:rsid w:val="00F11D85"/>
    <w:rsid w:val="00F512C4"/>
    <w:rsid w:val="00F67E87"/>
    <w:rsid w:val="00F86FE9"/>
    <w:rsid w:val="00FA59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9705B"/>
  <w15:docId w15:val="{6A7A7DB2-9CC5-479A-BE91-86221724C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552A"/>
  </w:style>
  <w:style w:type="paragraph" w:styleId="Antrat1">
    <w:name w:val="heading 1"/>
    <w:basedOn w:val="prastasis"/>
    <w:next w:val="prastasis"/>
    <w:link w:val="Antrat1Diagrama"/>
    <w:uiPriority w:val="99"/>
    <w:qFormat/>
    <w:rsid w:val="00136B21"/>
    <w:pPr>
      <w:numPr>
        <w:numId w:val="2"/>
      </w:numPr>
      <w:spacing w:after="240" w:line="240" w:lineRule="auto"/>
      <w:jc w:val="both"/>
      <w:outlineLvl w:val="0"/>
    </w:pPr>
    <w:rPr>
      <w:rFonts w:ascii="Cambria" w:eastAsia="SimSun" w:hAnsi="Cambria" w:cs="Cambria"/>
      <w:b/>
      <w:bCs/>
      <w:color w:val="726056"/>
      <w:sz w:val="36"/>
      <w:szCs w:val="36"/>
      <w:lang w:eastAsia="ja-JP"/>
    </w:rPr>
  </w:style>
  <w:style w:type="paragraph" w:styleId="Antrat2">
    <w:name w:val="heading 2"/>
    <w:basedOn w:val="prastasis"/>
    <w:next w:val="prastasis"/>
    <w:link w:val="Antrat2Diagrama"/>
    <w:uiPriority w:val="99"/>
    <w:qFormat/>
    <w:rsid w:val="00136B21"/>
    <w:pPr>
      <w:numPr>
        <w:ilvl w:val="1"/>
        <w:numId w:val="2"/>
      </w:numPr>
      <w:spacing w:before="240" w:after="240" w:line="240" w:lineRule="auto"/>
      <w:ind w:left="432" w:hanging="720"/>
      <w:jc w:val="both"/>
      <w:outlineLvl w:val="1"/>
    </w:pPr>
    <w:rPr>
      <w:rFonts w:ascii="Cambria" w:eastAsia="SimSun" w:hAnsi="Cambria" w:cs="Cambria"/>
      <w:b/>
      <w:bCs/>
      <w:color w:val="726056"/>
      <w:sz w:val="28"/>
      <w:szCs w:val="28"/>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B1C73"/>
    <w:pPr>
      <w:ind w:left="720"/>
      <w:contextualSpacing/>
    </w:pPr>
  </w:style>
  <w:style w:type="paragraph" w:customStyle="1" w:styleId="Default">
    <w:name w:val="Default"/>
    <w:rsid w:val="00EB1C73"/>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AF72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72F4"/>
  </w:style>
  <w:style w:type="paragraph" w:styleId="Porat">
    <w:name w:val="footer"/>
    <w:basedOn w:val="prastasis"/>
    <w:link w:val="PoratDiagrama"/>
    <w:uiPriority w:val="99"/>
    <w:semiHidden/>
    <w:unhideWhenUsed/>
    <w:rsid w:val="00AF72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AF72F4"/>
  </w:style>
  <w:style w:type="paragraph" w:customStyle="1" w:styleId="Betarp1">
    <w:name w:val="Be tarpų1"/>
    <w:qFormat/>
    <w:rsid w:val="004A5361"/>
    <w:pPr>
      <w:spacing w:after="0" w:line="240" w:lineRule="auto"/>
    </w:pPr>
    <w:rPr>
      <w:rFonts w:ascii="Calibri" w:eastAsia="Calibri" w:hAnsi="Calibri" w:cs="Times New Roman"/>
    </w:rPr>
  </w:style>
  <w:style w:type="character" w:customStyle="1" w:styleId="Antrat1Diagrama">
    <w:name w:val="Antraštė 1 Diagrama"/>
    <w:basedOn w:val="Numatytasispastraiposriftas"/>
    <w:link w:val="Antrat1"/>
    <w:uiPriority w:val="99"/>
    <w:rsid w:val="00136B21"/>
    <w:rPr>
      <w:rFonts w:ascii="Cambria" w:eastAsia="SimSun" w:hAnsi="Cambria" w:cs="Cambria"/>
      <w:b/>
      <w:bCs/>
      <w:color w:val="726056"/>
      <w:sz w:val="36"/>
      <w:szCs w:val="36"/>
      <w:lang w:eastAsia="ja-JP"/>
    </w:rPr>
  </w:style>
  <w:style w:type="character" w:customStyle="1" w:styleId="Antrat2Diagrama">
    <w:name w:val="Antraštė 2 Diagrama"/>
    <w:basedOn w:val="Numatytasispastraiposriftas"/>
    <w:link w:val="Antrat2"/>
    <w:uiPriority w:val="99"/>
    <w:rsid w:val="00136B21"/>
    <w:rPr>
      <w:rFonts w:ascii="Cambria" w:eastAsia="SimSun" w:hAnsi="Cambria" w:cs="Cambria"/>
      <w:b/>
      <w:bCs/>
      <w:color w:val="726056"/>
      <w:sz w:val="28"/>
      <w:szCs w:val="28"/>
      <w:lang w:eastAsia="zh-CN"/>
    </w:rPr>
  </w:style>
  <w:style w:type="character" w:styleId="Hipersaitas">
    <w:name w:val="Hyperlink"/>
    <w:uiPriority w:val="99"/>
    <w:rsid w:val="008C3595"/>
    <w:rPr>
      <w:color w:val="0000FF"/>
      <w:u w:val="single"/>
    </w:rPr>
  </w:style>
  <w:style w:type="paragraph" w:customStyle="1" w:styleId="bodytext">
    <w:name w:val="bodytext"/>
    <w:basedOn w:val="prastasis"/>
    <w:uiPriority w:val="99"/>
    <w:rsid w:val="00076147"/>
    <w:pPr>
      <w:spacing w:before="100" w:beforeAutospacing="1" w:after="100" w:afterAutospacing="1" w:line="240" w:lineRule="auto"/>
    </w:pPr>
    <w:rPr>
      <w:rFonts w:ascii="Calibri" w:eastAsia="Times New Roman" w:hAnsi="Calibri" w:cs="Calibri"/>
      <w:sz w:val="24"/>
      <w:szCs w:val="24"/>
      <w:lang w:val="en-US"/>
    </w:rPr>
  </w:style>
  <w:style w:type="paragraph" w:styleId="Debesliotekstas">
    <w:name w:val="Balloon Text"/>
    <w:basedOn w:val="prastasis"/>
    <w:link w:val="DebesliotekstasDiagrama"/>
    <w:uiPriority w:val="99"/>
    <w:semiHidden/>
    <w:unhideWhenUsed/>
    <w:rsid w:val="005233B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233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5378</Words>
  <Characters>3066</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AUŠRA ŠMULKŠTIENĖ</cp:lastModifiedBy>
  <cp:revision>6</cp:revision>
  <cp:lastPrinted>2016-11-28T13:36:00Z</cp:lastPrinted>
  <dcterms:created xsi:type="dcterms:W3CDTF">2023-03-09T12:59:00Z</dcterms:created>
  <dcterms:modified xsi:type="dcterms:W3CDTF">2023-03-12T17:27:00Z</dcterms:modified>
</cp:coreProperties>
</file>