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0D9A" w14:textId="0A6763F7" w:rsidR="00CD44CE" w:rsidRPr="00574C8B" w:rsidRDefault="000A366A" w:rsidP="00574C8B">
      <w:pPr>
        <w:spacing w:after="47" w:line="240" w:lineRule="auto"/>
        <w:ind w:left="0" w:firstLine="3686"/>
        <w:jc w:val="left"/>
        <w:rPr>
          <w:rFonts w:ascii="Verdana" w:hAnsi="Verdana"/>
        </w:rPr>
      </w:pPr>
      <w:r>
        <w:rPr>
          <w:rFonts w:ascii="Verdana" w:hAnsi="Verdana"/>
        </w:rPr>
        <w:t>P</w:t>
      </w:r>
      <w:r w:rsidRPr="00574C8B">
        <w:rPr>
          <w:rFonts w:ascii="Verdana" w:hAnsi="Verdana"/>
        </w:rPr>
        <w:t xml:space="preserve">ATVIRTINTA </w:t>
      </w:r>
    </w:p>
    <w:p w14:paraId="2DB43BF9" w14:textId="77777777" w:rsidR="00C42E4A" w:rsidRPr="00574C8B" w:rsidRDefault="00C42E4A" w:rsidP="00574C8B">
      <w:pPr>
        <w:spacing w:after="28" w:line="240" w:lineRule="auto"/>
        <w:ind w:left="0" w:firstLine="3686"/>
        <w:jc w:val="left"/>
        <w:rPr>
          <w:rFonts w:ascii="Verdana" w:hAnsi="Verdana"/>
        </w:rPr>
      </w:pPr>
      <w:r w:rsidRPr="00574C8B">
        <w:rPr>
          <w:rFonts w:ascii="Verdana" w:hAnsi="Verdana"/>
        </w:rPr>
        <w:t xml:space="preserve">Marijampolės „Ryto“ progimnazijos direktoriaus </w:t>
      </w:r>
    </w:p>
    <w:p w14:paraId="7D68C155" w14:textId="43FD18C1" w:rsidR="00CD44CE" w:rsidRPr="00574C8B" w:rsidRDefault="00000000" w:rsidP="00574C8B">
      <w:pPr>
        <w:spacing w:after="28" w:line="240" w:lineRule="auto"/>
        <w:ind w:left="0" w:firstLine="3686"/>
        <w:jc w:val="left"/>
        <w:rPr>
          <w:rFonts w:ascii="Verdana" w:hAnsi="Verdana"/>
        </w:rPr>
      </w:pPr>
      <w:r w:rsidRPr="00574C8B">
        <w:rPr>
          <w:rFonts w:ascii="Verdana" w:hAnsi="Verdana"/>
        </w:rPr>
        <w:t>202</w:t>
      </w:r>
      <w:r w:rsidR="00C42E4A" w:rsidRPr="00574C8B">
        <w:rPr>
          <w:rFonts w:ascii="Verdana" w:hAnsi="Verdana"/>
        </w:rPr>
        <w:t>6</w:t>
      </w:r>
      <w:r w:rsidRPr="00574C8B">
        <w:rPr>
          <w:rFonts w:ascii="Verdana" w:hAnsi="Verdana"/>
        </w:rPr>
        <w:t xml:space="preserve"> m. </w:t>
      </w:r>
      <w:r w:rsidR="00C42E4A" w:rsidRPr="00574C8B">
        <w:rPr>
          <w:rFonts w:ascii="Verdana" w:hAnsi="Verdana"/>
        </w:rPr>
        <w:t>sausio</w:t>
      </w:r>
      <w:r w:rsidRPr="00574C8B">
        <w:rPr>
          <w:rFonts w:ascii="Verdana" w:hAnsi="Verdana"/>
        </w:rPr>
        <w:t xml:space="preserve"> </w:t>
      </w:r>
      <w:r w:rsidR="0015252E">
        <w:rPr>
          <w:rFonts w:ascii="Verdana" w:hAnsi="Verdana"/>
        </w:rPr>
        <w:t>20</w:t>
      </w:r>
      <w:r w:rsidR="00C42E4A" w:rsidRPr="00574C8B">
        <w:rPr>
          <w:rFonts w:ascii="Verdana" w:hAnsi="Verdana"/>
        </w:rPr>
        <w:t xml:space="preserve"> </w:t>
      </w:r>
      <w:r w:rsidRPr="00574C8B">
        <w:rPr>
          <w:rFonts w:ascii="Verdana" w:hAnsi="Verdana"/>
        </w:rPr>
        <w:t>d. įsakymu Nr. V</w:t>
      </w:r>
      <w:r w:rsidR="00C42E4A" w:rsidRPr="00574C8B">
        <w:rPr>
          <w:rFonts w:ascii="Verdana" w:hAnsi="Verdana"/>
        </w:rPr>
        <w:t>-</w:t>
      </w:r>
      <w:r w:rsidR="0015252E">
        <w:rPr>
          <w:rFonts w:ascii="Verdana" w:hAnsi="Verdana"/>
        </w:rPr>
        <w:t>10.</w:t>
      </w:r>
    </w:p>
    <w:p w14:paraId="36CDCADF" w14:textId="77777777" w:rsidR="00CD44CE" w:rsidRPr="00574C8B" w:rsidRDefault="00000000">
      <w:pPr>
        <w:spacing w:after="41" w:line="259" w:lineRule="auto"/>
        <w:ind w:left="1474" w:firstLine="0"/>
        <w:jc w:val="center"/>
        <w:rPr>
          <w:rFonts w:ascii="Verdana" w:hAnsi="Verdana"/>
        </w:rPr>
      </w:pPr>
      <w:r w:rsidRPr="00574C8B">
        <w:rPr>
          <w:rFonts w:ascii="Verdana" w:hAnsi="Verdana"/>
        </w:rPr>
        <w:t xml:space="preserve"> </w:t>
      </w:r>
    </w:p>
    <w:p w14:paraId="2A388783" w14:textId="77777777" w:rsidR="00C42E4A" w:rsidRPr="00574C8B" w:rsidRDefault="00C42E4A" w:rsidP="00C42E4A">
      <w:pPr>
        <w:spacing w:after="0" w:line="259" w:lineRule="auto"/>
        <w:ind w:left="178"/>
        <w:jc w:val="center"/>
        <w:rPr>
          <w:rFonts w:ascii="Verdana" w:hAnsi="Verdana"/>
          <w:b/>
        </w:rPr>
      </w:pPr>
      <w:r w:rsidRPr="00574C8B">
        <w:rPr>
          <w:rFonts w:ascii="Verdana" w:hAnsi="Verdana"/>
          <w:b/>
        </w:rPr>
        <w:t>MARIJAMPOLĖS „RYTO“ PROGIMNAZIJOS</w:t>
      </w:r>
    </w:p>
    <w:p w14:paraId="044B5090" w14:textId="5E1196FE" w:rsidR="00CD44CE" w:rsidRPr="00574C8B" w:rsidRDefault="00000000" w:rsidP="00C42E4A">
      <w:pPr>
        <w:spacing w:after="0" w:line="259" w:lineRule="auto"/>
        <w:ind w:left="178"/>
        <w:jc w:val="center"/>
        <w:rPr>
          <w:rFonts w:ascii="Verdana" w:hAnsi="Verdana"/>
        </w:rPr>
      </w:pPr>
      <w:r w:rsidRPr="00574C8B">
        <w:rPr>
          <w:rFonts w:ascii="Verdana" w:hAnsi="Verdana"/>
          <w:b/>
        </w:rPr>
        <w:t>ANTIKORUPCINIO ELGESIO KODEKSAS</w:t>
      </w:r>
    </w:p>
    <w:p w14:paraId="585E4CD9" w14:textId="77777777" w:rsidR="00CD44CE" w:rsidRPr="00574C8B" w:rsidRDefault="00000000">
      <w:pPr>
        <w:spacing w:after="0" w:line="259" w:lineRule="auto"/>
        <w:ind w:left="58" w:firstLine="0"/>
        <w:jc w:val="center"/>
        <w:rPr>
          <w:rFonts w:ascii="Verdana" w:hAnsi="Verdana"/>
        </w:rPr>
      </w:pPr>
      <w:r w:rsidRPr="00574C8B">
        <w:rPr>
          <w:rFonts w:ascii="Verdana" w:hAnsi="Verdana"/>
          <w:b/>
        </w:rPr>
        <w:t xml:space="preserve"> </w:t>
      </w:r>
    </w:p>
    <w:p w14:paraId="34B704F0" w14:textId="77777777" w:rsidR="00CD44CE" w:rsidRPr="00574C8B" w:rsidRDefault="00000000">
      <w:pPr>
        <w:spacing w:after="3" w:line="259" w:lineRule="auto"/>
        <w:ind w:left="10" w:right="8"/>
        <w:jc w:val="center"/>
        <w:rPr>
          <w:rFonts w:ascii="Verdana" w:hAnsi="Verdana"/>
        </w:rPr>
      </w:pPr>
      <w:r w:rsidRPr="00574C8B">
        <w:rPr>
          <w:rFonts w:ascii="Verdana" w:hAnsi="Verdana"/>
          <w:b/>
        </w:rPr>
        <w:t xml:space="preserve">I SKYRIUS </w:t>
      </w:r>
    </w:p>
    <w:p w14:paraId="6C453870" w14:textId="77777777" w:rsidR="00CD44CE" w:rsidRPr="00574C8B" w:rsidRDefault="00000000">
      <w:pPr>
        <w:spacing w:after="3" w:line="259" w:lineRule="auto"/>
        <w:ind w:left="10" w:right="8"/>
        <w:jc w:val="center"/>
        <w:rPr>
          <w:rFonts w:ascii="Verdana" w:hAnsi="Verdana"/>
        </w:rPr>
      </w:pPr>
      <w:r w:rsidRPr="00574C8B">
        <w:rPr>
          <w:rFonts w:ascii="Verdana" w:hAnsi="Verdana"/>
          <w:b/>
        </w:rPr>
        <w:t xml:space="preserve">BENDROSIOS NUOSTATOS  </w:t>
      </w:r>
    </w:p>
    <w:p w14:paraId="369304F1" w14:textId="77777777" w:rsidR="00CD44CE" w:rsidRDefault="00000000">
      <w:pPr>
        <w:spacing w:after="25" w:line="259" w:lineRule="auto"/>
        <w:ind w:left="58" w:firstLine="0"/>
        <w:jc w:val="center"/>
      </w:pPr>
      <w:r>
        <w:rPr>
          <w:b/>
        </w:rPr>
        <w:t xml:space="preserve"> </w:t>
      </w:r>
    </w:p>
    <w:p w14:paraId="202B2A6A" w14:textId="0B658CEF" w:rsidR="00CD44CE" w:rsidRPr="00C42E4A" w:rsidRDefault="00C42E4A" w:rsidP="00C42E4A">
      <w:pPr>
        <w:numPr>
          <w:ilvl w:val="0"/>
          <w:numId w:val="1"/>
        </w:numPr>
        <w:ind w:left="0" w:firstLine="851"/>
        <w:rPr>
          <w:rFonts w:ascii="Verdana" w:hAnsi="Verdana"/>
        </w:rPr>
      </w:pPr>
      <w:r w:rsidRPr="00C42E4A">
        <w:rPr>
          <w:rFonts w:ascii="Verdana" w:hAnsi="Verdana"/>
        </w:rPr>
        <w:t xml:space="preserve">Marijampolės „Ryto“ progimnazijos (toliau – Progimnazija) antikorupcinio elgesio kodeksas (toliau – Antikorupcinio elgesio kodeksas) nustato pagrindinius Progimnazijos vadovų ir darbuotojų (toliau  – darbuotojai) antikorupcinio elgesio principus, kurių jie įpareigojami laikytis vykdydami jiems pavestas funkcijas. </w:t>
      </w:r>
    </w:p>
    <w:p w14:paraId="2D6CB89C" w14:textId="02AD61C8" w:rsidR="00CD44CE" w:rsidRPr="00C42E4A" w:rsidRDefault="00000000" w:rsidP="00C42E4A">
      <w:pPr>
        <w:numPr>
          <w:ilvl w:val="0"/>
          <w:numId w:val="1"/>
        </w:numPr>
        <w:ind w:left="0" w:firstLine="851"/>
        <w:rPr>
          <w:rFonts w:ascii="Verdana" w:hAnsi="Verdana"/>
        </w:rPr>
      </w:pPr>
      <w:r w:rsidRPr="00C42E4A">
        <w:rPr>
          <w:rFonts w:ascii="Verdana" w:hAnsi="Verdana"/>
        </w:rPr>
        <w:t>Antikorupcinio elgesio kodekso tikslas – kurti ir palaikyti atsparią korupcijai darbo aplinką Progimnazijoje, ugdyti darbuotojų antikorupcinį sąmoningumą, atsparumą korupcijai, lojalumą, atsakingumą ir sąžiningumą, didinti Progimnazijos veiklos skaidrumą.</w:t>
      </w:r>
      <w:r w:rsidRPr="00C42E4A">
        <w:rPr>
          <w:rFonts w:ascii="Verdana" w:eastAsia="Calibri" w:hAnsi="Verdana" w:cs="Calibri"/>
          <w:sz w:val="22"/>
        </w:rPr>
        <w:t xml:space="preserve"> </w:t>
      </w:r>
      <w:r w:rsidRPr="00C42E4A">
        <w:rPr>
          <w:rFonts w:ascii="Verdana" w:hAnsi="Verdana"/>
        </w:rPr>
        <w:t xml:space="preserve"> </w:t>
      </w:r>
    </w:p>
    <w:p w14:paraId="3EF30AB8" w14:textId="77777777" w:rsidR="00CD44CE" w:rsidRPr="00C42E4A" w:rsidRDefault="00000000" w:rsidP="00C42E4A">
      <w:pPr>
        <w:numPr>
          <w:ilvl w:val="0"/>
          <w:numId w:val="1"/>
        </w:numPr>
        <w:ind w:left="0" w:firstLine="851"/>
        <w:rPr>
          <w:rFonts w:ascii="Verdana" w:hAnsi="Verdana"/>
        </w:rPr>
      </w:pPr>
      <w:r w:rsidRPr="00C42E4A">
        <w:rPr>
          <w:rFonts w:ascii="Verdana" w:hAnsi="Verdana"/>
        </w:rPr>
        <w:t xml:space="preserve">Darbuotojai, įgyvendindami jiems pavestas funkcijas, įsipareigoja laikytis Lietuvos Respublikos ir tarptautinių teisės aktų, reglamentuojančių korupcijos prevenciją, reikalavimų, netoleruoti korupcinio elgesio, neteisėtų dovanų, nepotizmo, interesų konflikto, kyšininkavimo, papirkimo, prekybos poveikiu, piktnaudžiavimo tarnyba ir kitų korupcinio pobūdžio nusikalstamų veikų bei kitų teisės normų pažeidimų. </w:t>
      </w:r>
      <w:r w:rsidRPr="00C42E4A">
        <w:rPr>
          <w:rFonts w:ascii="Verdana" w:hAnsi="Verdana"/>
          <w:color w:val="FF0000"/>
        </w:rPr>
        <w:t xml:space="preserve"> </w:t>
      </w:r>
    </w:p>
    <w:p w14:paraId="0CEF0AB7" w14:textId="77777777" w:rsidR="00CD44CE" w:rsidRPr="00C42E4A" w:rsidRDefault="00000000" w:rsidP="00C42E4A">
      <w:pPr>
        <w:numPr>
          <w:ilvl w:val="0"/>
          <w:numId w:val="1"/>
        </w:numPr>
        <w:ind w:left="0" w:firstLine="851"/>
        <w:rPr>
          <w:rFonts w:ascii="Verdana" w:hAnsi="Verdana"/>
        </w:rPr>
      </w:pPr>
      <w:r w:rsidRPr="00C42E4A">
        <w:rPr>
          <w:rFonts w:ascii="Verdana" w:hAnsi="Verdana"/>
        </w:rPr>
        <w:t xml:space="preserve">Antikorupcinio elgesio kodekse vartojamos sąvokos: </w:t>
      </w:r>
    </w:p>
    <w:p w14:paraId="065B5B13" w14:textId="4AFCE82E" w:rsidR="00CD44CE" w:rsidRPr="00C42E4A" w:rsidRDefault="00000000" w:rsidP="00C42E4A">
      <w:pPr>
        <w:numPr>
          <w:ilvl w:val="1"/>
          <w:numId w:val="1"/>
        </w:numPr>
        <w:tabs>
          <w:tab w:val="left" w:pos="993"/>
          <w:tab w:val="left" w:pos="1418"/>
        </w:tabs>
        <w:ind w:left="-5" w:firstLine="856"/>
        <w:rPr>
          <w:rFonts w:ascii="Verdana" w:hAnsi="Verdana"/>
        </w:rPr>
      </w:pPr>
      <w:r w:rsidRPr="00C42E4A">
        <w:rPr>
          <w:rFonts w:ascii="Verdana" w:hAnsi="Verdana"/>
          <w:b/>
        </w:rPr>
        <w:t xml:space="preserve">Dovana </w:t>
      </w:r>
      <w:r w:rsidRPr="00C42E4A">
        <w:rPr>
          <w:rFonts w:ascii="Verdana" w:hAnsi="Verdana"/>
        </w:rPr>
        <w:t xml:space="preserve">– bet koks neatlygintinai perduodamas turtas ar turtinė teisė, apimanti viską, ką galima įvertinti pinigais, t. y. daiktai, paslaugos, įvairios pramogos, nuolaidos, dovanų čekiai, paskolos ir kita; </w:t>
      </w:r>
    </w:p>
    <w:p w14:paraId="147B1E04" w14:textId="16578E7B" w:rsidR="00CD44CE" w:rsidRPr="00C42E4A" w:rsidRDefault="00000000" w:rsidP="00C42E4A">
      <w:pPr>
        <w:numPr>
          <w:ilvl w:val="1"/>
          <w:numId w:val="1"/>
        </w:numPr>
        <w:tabs>
          <w:tab w:val="left" w:pos="1276"/>
          <w:tab w:val="left" w:pos="1560"/>
        </w:tabs>
        <w:ind w:left="-5" w:firstLine="856"/>
        <w:rPr>
          <w:rFonts w:ascii="Verdana" w:hAnsi="Verdana"/>
        </w:rPr>
      </w:pPr>
      <w:proofErr w:type="spellStart"/>
      <w:r w:rsidRPr="00C42E4A">
        <w:rPr>
          <w:rFonts w:ascii="Verdana" w:hAnsi="Verdana"/>
          <w:b/>
        </w:rPr>
        <w:t>Kronizmas</w:t>
      </w:r>
      <w:proofErr w:type="spellEnd"/>
      <w:r w:rsidRPr="00C42E4A">
        <w:rPr>
          <w:rFonts w:ascii="Verdana" w:hAnsi="Verdana"/>
          <w:b/>
        </w:rPr>
        <w:t xml:space="preserve"> </w:t>
      </w:r>
      <w:r w:rsidRPr="00C42E4A">
        <w:rPr>
          <w:rFonts w:ascii="Verdana" w:hAnsi="Verdana"/>
        </w:rPr>
        <w:t xml:space="preserve">– draugų ir bičiulių protegavimas ir jų globa, naudojantis turimomis pareigomis bei statusu; </w:t>
      </w:r>
    </w:p>
    <w:p w14:paraId="44BE9EE4" w14:textId="1DC59299" w:rsidR="00CD44CE" w:rsidRPr="00C42E4A" w:rsidRDefault="00000000" w:rsidP="00EF1040">
      <w:pPr>
        <w:numPr>
          <w:ilvl w:val="1"/>
          <w:numId w:val="1"/>
        </w:numPr>
        <w:tabs>
          <w:tab w:val="left" w:pos="1276"/>
          <w:tab w:val="left" w:pos="1560"/>
          <w:tab w:val="left" w:pos="1701"/>
        </w:tabs>
        <w:ind w:left="-5" w:firstLine="856"/>
        <w:rPr>
          <w:rFonts w:ascii="Verdana" w:hAnsi="Verdana"/>
        </w:rPr>
      </w:pPr>
      <w:r w:rsidRPr="00C42E4A">
        <w:rPr>
          <w:rFonts w:ascii="Verdana" w:hAnsi="Verdana"/>
          <w:b/>
        </w:rPr>
        <w:t xml:space="preserve">Nepotizmas </w:t>
      </w:r>
      <w:r w:rsidRPr="00C42E4A">
        <w:rPr>
          <w:rFonts w:ascii="Verdana" w:hAnsi="Verdana"/>
        </w:rPr>
        <w:t xml:space="preserve">– artimų asmenų, šeimos narių protegavimas ir jų globa, naudojantis užimamomis pareigomis bei statusu; </w:t>
      </w:r>
    </w:p>
    <w:p w14:paraId="0BFAB59B" w14:textId="5451AE0A" w:rsidR="00CD44CE" w:rsidRPr="00C42E4A" w:rsidRDefault="00000000" w:rsidP="00EF1040">
      <w:pPr>
        <w:numPr>
          <w:ilvl w:val="1"/>
          <w:numId w:val="1"/>
        </w:numPr>
        <w:tabs>
          <w:tab w:val="left" w:pos="1276"/>
          <w:tab w:val="left" w:pos="1560"/>
        </w:tabs>
        <w:ind w:left="-5" w:firstLine="856"/>
        <w:rPr>
          <w:rFonts w:ascii="Verdana" w:hAnsi="Verdana"/>
        </w:rPr>
      </w:pPr>
      <w:r w:rsidRPr="00C42E4A">
        <w:rPr>
          <w:rFonts w:ascii="Verdana" w:hAnsi="Verdana"/>
          <w:b/>
        </w:rPr>
        <w:t xml:space="preserve">Skaidrumas </w:t>
      </w:r>
      <w:r w:rsidRPr="00C42E4A">
        <w:rPr>
          <w:rFonts w:ascii="Verdana" w:hAnsi="Verdana"/>
        </w:rPr>
        <w:t xml:space="preserve">– veiklos politika, susijusi su atvirumu, viešumu, atskaitingumu, sprendimus priimančiųjų atsakomybe, sprendimų pagrįstumu, aiškumu, informacijos sklaida, komunikavimu. </w:t>
      </w:r>
    </w:p>
    <w:p w14:paraId="59B3861A" w14:textId="2C7F4E7C" w:rsidR="00CD44CE" w:rsidRPr="00EF1040" w:rsidRDefault="00000000" w:rsidP="00EF1040">
      <w:pPr>
        <w:numPr>
          <w:ilvl w:val="0"/>
          <w:numId w:val="1"/>
        </w:numPr>
        <w:ind w:left="-5" w:firstLine="856"/>
        <w:rPr>
          <w:rFonts w:ascii="Verdana" w:hAnsi="Verdana"/>
        </w:rPr>
      </w:pPr>
      <w:r w:rsidRPr="00EF1040">
        <w:rPr>
          <w:rFonts w:ascii="Verdana" w:hAnsi="Verdana"/>
        </w:rPr>
        <w:t xml:space="preserve">Kitos Antikorupcinio elgesio kodekse vartojamos sąvokos suprantamos taip, kaip jos apibrėžtos Lietuvos Respublikos korupcijos prevencijos įstatyme, Lietuvos Respublikos viešųjų ir privačių interesų derinimo įstatyme ir Lietuvos Respublikos pranešėjų apsaugos įstatyme. </w:t>
      </w:r>
    </w:p>
    <w:p w14:paraId="572C6A23" w14:textId="5E548C3B" w:rsidR="00CD44CE" w:rsidRPr="00C42E4A" w:rsidRDefault="00CD44CE">
      <w:pPr>
        <w:spacing w:after="0" w:line="259" w:lineRule="auto"/>
        <w:ind w:left="1133" w:firstLine="0"/>
        <w:jc w:val="left"/>
        <w:rPr>
          <w:rFonts w:ascii="Verdana" w:hAnsi="Verdana"/>
        </w:rPr>
      </w:pPr>
    </w:p>
    <w:p w14:paraId="5DF0A09F" w14:textId="77777777" w:rsidR="00CD44CE" w:rsidRPr="00EF1040" w:rsidRDefault="00000000">
      <w:pPr>
        <w:spacing w:after="3" w:line="259" w:lineRule="auto"/>
        <w:ind w:left="10" w:right="6"/>
        <w:jc w:val="center"/>
        <w:rPr>
          <w:rFonts w:ascii="Verdana" w:hAnsi="Verdana"/>
        </w:rPr>
      </w:pPr>
      <w:r w:rsidRPr="00EF1040">
        <w:rPr>
          <w:rFonts w:ascii="Verdana" w:hAnsi="Verdana"/>
          <w:b/>
        </w:rPr>
        <w:t xml:space="preserve">II SKYRIUS </w:t>
      </w:r>
    </w:p>
    <w:p w14:paraId="734EE0C8" w14:textId="77777777" w:rsidR="00CD44CE" w:rsidRPr="00EF1040" w:rsidRDefault="00000000">
      <w:pPr>
        <w:spacing w:after="3" w:line="259" w:lineRule="auto"/>
        <w:ind w:left="10" w:right="8"/>
        <w:jc w:val="center"/>
        <w:rPr>
          <w:rFonts w:ascii="Verdana" w:hAnsi="Verdana"/>
        </w:rPr>
      </w:pPr>
      <w:r w:rsidRPr="00EF1040">
        <w:rPr>
          <w:rFonts w:ascii="Verdana" w:hAnsi="Verdana"/>
          <w:b/>
        </w:rPr>
        <w:t xml:space="preserve">SKAIDRIOS VEIKLOS IR ANTIKORUPCINIO ELGESIO STANDARTAI </w:t>
      </w:r>
    </w:p>
    <w:p w14:paraId="34123D83" w14:textId="77777777" w:rsidR="00CD44CE" w:rsidRDefault="00000000">
      <w:pPr>
        <w:spacing w:after="0" w:line="259" w:lineRule="auto"/>
        <w:ind w:left="1133" w:firstLine="0"/>
        <w:jc w:val="left"/>
      </w:pPr>
      <w:r>
        <w:rPr>
          <w:b/>
        </w:rPr>
        <w:t xml:space="preserve"> </w:t>
      </w:r>
    </w:p>
    <w:p w14:paraId="219B8342" w14:textId="74836A1B" w:rsidR="00CD44CE" w:rsidRPr="00EF1040" w:rsidRDefault="00000000" w:rsidP="008B743B">
      <w:pPr>
        <w:numPr>
          <w:ilvl w:val="0"/>
          <w:numId w:val="1"/>
        </w:numPr>
        <w:tabs>
          <w:tab w:val="left" w:pos="1560"/>
        </w:tabs>
        <w:ind w:left="-5" w:firstLine="856"/>
        <w:rPr>
          <w:rFonts w:ascii="Verdana" w:hAnsi="Verdana"/>
        </w:rPr>
      </w:pPr>
      <w:r w:rsidRPr="00EF1040">
        <w:rPr>
          <w:rFonts w:ascii="Verdana" w:hAnsi="Verdana"/>
        </w:rPr>
        <w:lastRenderedPageBreak/>
        <w:t xml:space="preserve">Progimnazijos pagrindiniai antikorupcinio elgesio standartai, padedantys pasiekti geresnių rezultatų: </w:t>
      </w:r>
    </w:p>
    <w:p w14:paraId="41D4ED08" w14:textId="5AB0ED06" w:rsidR="00CD44CE" w:rsidRPr="00EF1040" w:rsidRDefault="00000000" w:rsidP="00EF1040">
      <w:pPr>
        <w:numPr>
          <w:ilvl w:val="1"/>
          <w:numId w:val="1"/>
        </w:numPr>
        <w:tabs>
          <w:tab w:val="left" w:pos="1276"/>
          <w:tab w:val="left" w:pos="1560"/>
        </w:tabs>
        <w:ind w:left="-5" w:firstLine="856"/>
        <w:rPr>
          <w:rFonts w:ascii="Verdana" w:hAnsi="Verdana"/>
        </w:rPr>
      </w:pPr>
      <w:r w:rsidRPr="00EF1040">
        <w:rPr>
          <w:rFonts w:ascii="Verdana" w:hAnsi="Verdana"/>
          <w:b/>
        </w:rPr>
        <w:t xml:space="preserve">skaidrumas ir viešumas. </w:t>
      </w:r>
      <w:r w:rsidRPr="00EF1040">
        <w:rPr>
          <w:rFonts w:ascii="Verdana" w:hAnsi="Verdana"/>
        </w:rPr>
        <w:t xml:space="preserve">Progimnazijos veikla turi būti vieša ir suprantama, atvira įvertinti. Darbuotojai savo veikloje privalo užtikrinti teisės aktuose nustatytą savo veiksmų, priimamų sprendimų ir atliekamų darbų viešumą, prireikus pateikti sprendimų priėmimo bei darbų atlikimo motyvus, teikti informaciją vienas kitam ir kitiems viešojo sektoriaus subjektams ir visuomenei (informacijos teikimas gali būti ribojamas tik teisės aktuose nustatytais atvejais) ir vengti viešųjų ir privačių interesų konflikto bei elgtis taip, kad nekiltų abejonių, kad toks konfliktas yra; </w:t>
      </w:r>
    </w:p>
    <w:p w14:paraId="75382299" w14:textId="77777777" w:rsidR="00EF1040" w:rsidRDefault="00000000" w:rsidP="00EF1040">
      <w:pPr>
        <w:numPr>
          <w:ilvl w:val="1"/>
          <w:numId w:val="1"/>
        </w:numPr>
        <w:tabs>
          <w:tab w:val="left" w:pos="1134"/>
          <w:tab w:val="left" w:pos="1418"/>
        </w:tabs>
        <w:ind w:left="0" w:firstLine="851"/>
        <w:rPr>
          <w:rFonts w:ascii="Verdana" w:hAnsi="Verdana"/>
        </w:rPr>
      </w:pPr>
      <w:r w:rsidRPr="00EF1040">
        <w:rPr>
          <w:rFonts w:ascii="Verdana" w:hAnsi="Verdana"/>
          <w:b/>
        </w:rPr>
        <w:t xml:space="preserve">atsakomybė. </w:t>
      </w:r>
      <w:r w:rsidRPr="00EF1040">
        <w:rPr>
          <w:rFonts w:ascii="Verdana" w:hAnsi="Verdana"/>
        </w:rPr>
        <w:t xml:space="preserve">Darbuotojai turi atsakyti už savo sprendimus, veiksmų padarinius, tinkamą informacijos, dokumentų naudojimą ir jų konfidencialumą; </w:t>
      </w:r>
    </w:p>
    <w:p w14:paraId="0AB5FC6D" w14:textId="6177EC2B" w:rsidR="00CD44CE" w:rsidRPr="00EF1040" w:rsidRDefault="00000000" w:rsidP="00EF1040">
      <w:pPr>
        <w:numPr>
          <w:ilvl w:val="1"/>
          <w:numId w:val="1"/>
        </w:numPr>
        <w:tabs>
          <w:tab w:val="left" w:pos="1276"/>
          <w:tab w:val="left" w:pos="1418"/>
        </w:tabs>
        <w:ind w:left="-5" w:firstLine="856"/>
        <w:rPr>
          <w:rFonts w:ascii="Verdana" w:hAnsi="Verdana"/>
        </w:rPr>
      </w:pPr>
      <w:r w:rsidRPr="00EF1040">
        <w:rPr>
          <w:rFonts w:ascii="Verdana" w:hAnsi="Verdana"/>
          <w:b/>
        </w:rPr>
        <w:t xml:space="preserve">objektyvumas. </w:t>
      </w:r>
      <w:r w:rsidRPr="00EF1040">
        <w:rPr>
          <w:rFonts w:ascii="Verdana" w:hAnsi="Verdana"/>
        </w:rPr>
        <w:t xml:space="preserve">Darbuotojų sprendimų priėmimas ir kiti veiksmai vykdant pavestas darbo funkcijas turi būti nešališki ir objektyvūs; </w:t>
      </w:r>
    </w:p>
    <w:p w14:paraId="0CA442C9" w14:textId="4C757DC8" w:rsidR="00CD44CE" w:rsidRPr="00EF1040" w:rsidRDefault="008B743B" w:rsidP="008B743B">
      <w:pPr>
        <w:numPr>
          <w:ilvl w:val="1"/>
          <w:numId w:val="1"/>
        </w:numPr>
        <w:tabs>
          <w:tab w:val="left" w:pos="1418"/>
        </w:tabs>
        <w:ind w:left="-5" w:firstLine="856"/>
        <w:rPr>
          <w:rFonts w:ascii="Verdana" w:hAnsi="Verdana"/>
        </w:rPr>
      </w:pPr>
      <w:r>
        <w:rPr>
          <w:rFonts w:ascii="Verdana" w:hAnsi="Verdana"/>
          <w:b/>
        </w:rPr>
        <w:t xml:space="preserve"> </w:t>
      </w:r>
      <w:r w:rsidRPr="00EF1040">
        <w:rPr>
          <w:rFonts w:ascii="Verdana" w:hAnsi="Verdana"/>
          <w:b/>
        </w:rPr>
        <w:t xml:space="preserve">teisingumas. </w:t>
      </w:r>
      <w:r w:rsidRPr="00EF1040">
        <w:rPr>
          <w:rFonts w:ascii="Verdana" w:hAnsi="Verdana"/>
        </w:rPr>
        <w:t xml:space="preserve">Darbuotojai privalo teikti paslaugas visiems žmonėms vienodai, nepaisydami tautybės, rasės, lyties, kalbos, kilmės, socialinės padėties, religinių įsitikinimų ir politinių pažiūrų; būti teisingi ir nepiktnaudžiauti suteiktomis galiomis, naudoti savo darbo laiką efektyviai ir tik darbo funkcijų vykdymui;  </w:t>
      </w:r>
    </w:p>
    <w:p w14:paraId="42BA61C1" w14:textId="2DE1602F" w:rsidR="00CD44CE" w:rsidRPr="00EF1040" w:rsidRDefault="00000000" w:rsidP="008B743B">
      <w:pPr>
        <w:numPr>
          <w:ilvl w:val="1"/>
          <w:numId w:val="1"/>
        </w:numPr>
        <w:tabs>
          <w:tab w:val="left" w:pos="1418"/>
        </w:tabs>
        <w:ind w:left="-5" w:firstLine="856"/>
        <w:rPr>
          <w:rFonts w:ascii="Verdana" w:hAnsi="Verdana"/>
        </w:rPr>
      </w:pPr>
      <w:r w:rsidRPr="00EF1040">
        <w:rPr>
          <w:rFonts w:ascii="Verdana" w:hAnsi="Verdana"/>
          <w:b/>
        </w:rPr>
        <w:t>sąžiningumas ir nešališkumas</w:t>
      </w:r>
      <w:r w:rsidRPr="00EF1040">
        <w:rPr>
          <w:rFonts w:ascii="Verdana" w:hAnsi="Verdana"/>
        </w:rPr>
        <w:t xml:space="preserve">. Darbuotojai privalo deklaruoti savo privačius interesus teisės aktų nustatyta tvarka ir atvejais, elgtis nepriekaištingai, nepriimti, neteikti ir nesiūlyti netinkamų dovanų, nebūti korupcinio pobūdžio nusikalstamų veikų ar kitų teisės aktais uždraustų veikų iniciatoriais, planuotojais ar vykdytojais, būti objektyvūs priimdami sprendimus, vengti asmeniškumo, išklausyti ir pateikti tokią informaciją, kuri padėtų asmeniui priimti tinkamiausią sprendimą, nedemonstruoti savo simpatijų ar antipatijų ir išskirtinio dėmesio atskiriems asmenims ar jų grupėms. </w:t>
      </w:r>
    </w:p>
    <w:p w14:paraId="08293C74" w14:textId="52A6311F" w:rsidR="00CD44CE" w:rsidRPr="008B743B" w:rsidRDefault="00000000" w:rsidP="008B743B">
      <w:pPr>
        <w:numPr>
          <w:ilvl w:val="0"/>
          <w:numId w:val="1"/>
        </w:numPr>
        <w:ind w:left="0" w:firstLine="851"/>
        <w:rPr>
          <w:rFonts w:ascii="Verdana" w:hAnsi="Verdana"/>
        </w:rPr>
      </w:pPr>
      <w:r w:rsidRPr="008B743B">
        <w:rPr>
          <w:rFonts w:ascii="Verdana" w:hAnsi="Verdana"/>
        </w:rPr>
        <w:t xml:space="preserve">Progimnazija vykdydama savo veiklą laikosi antikorupcinio elgesio normų ir standartų, skaidrios veiklos principų, antikorupcijos politikos nuostatų įgyvendinimo savo veikloje principo. </w:t>
      </w:r>
    </w:p>
    <w:p w14:paraId="3100F301" w14:textId="77777777" w:rsidR="00CD44CE" w:rsidRPr="008E6453" w:rsidRDefault="00000000">
      <w:pPr>
        <w:spacing w:after="0" w:line="259" w:lineRule="auto"/>
        <w:ind w:left="1133" w:firstLine="0"/>
        <w:jc w:val="left"/>
        <w:rPr>
          <w:rFonts w:ascii="Verdana" w:hAnsi="Verdana"/>
        </w:rPr>
      </w:pPr>
      <w:r>
        <w:t xml:space="preserve"> </w:t>
      </w:r>
    </w:p>
    <w:p w14:paraId="0C773510" w14:textId="77777777" w:rsidR="00CD44CE" w:rsidRPr="008E6453" w:rsidRDefault="00000000">
      <w:pPr>
        <w:spacing w:after="3" w:line="259" w:lineRule="auto"/>
        <w:ind w:left="10" w:right="4"/>
        <w:jc w:val="center"/>
        <w:rPr>
          <w:rFonts w:ascii="Verdana" w:hAnsi="Verdana"/>
        </w:rPr>
      </w:pPr>
      <w:r w:rsidRPr="008E6453">
        <w:rPr>
          <w:rFonts w:ascii="Verdana" w:hAnsi="Verdana"/>
          <w:b/>
        </w:rPr>
        <w:t xml:space="preserve">III SKYRIUS </w:t>
      </w:r>
    </w:p>
    <w:p w14:paraId="543B6AE2" w14:textId="77777777" w:rsidR="00CD44CE" w:rsidRPr="008E6453" w:rsidRDefault="00000000">
      <w:pPr>
        <w:spacing w:after="3" w:line="259" w:lineRule="auto"/>
        <w:ind w:left="10" w:right="4"/>
        <w:jc w:val="center"/>
        <w:rPr>
          <w:rFonts w:ascii="Verdana" w:hAnsi="Verdana"/>
        </w:rPr>
      </w:pPr>
      <w:r w:rsidRPr="008E6453">
        <w:rPr>
          <w:rFonts w:ascii="Verdana" w:hAnsi="Verdana"/>
          <w:b/>
        </w:rPr>
        <w:t xml:space="preserve">ANTIKORUPCINIO ELGESIO NORMOS </w:t>
      </w:r>
    </w:p>
    <w:p w14:paraId="06804DEA" w14:textId="77777777" w:rsidR="00CD44CE" w:rsidRDefault="00000000">
      <w:pPr>
        <w:spacing w:after="9" w:line="259" w:lineRule="auto"/>
        <w:ind w:left="1133" w:firstLine="0"/>
        <w:jc w:val="left"/>
      </w:pPr>
      <w:r>
        <w:rPr>
          <w:b/>
        </w:rPr>
        <w:t xml:space="preserve"> </w:t>
      </w:r>
    </w:p>
    <w:p w14:paraId="5763C406" w14:textId="5E00FD80" w:rsidR="00CD44CE" w:rsidRPr="008B743B" w:rsidRDefault="00000000" w:rsidP="008B743B">
      <w:pPr>
        <w:numPr>
          <w:ilvl w:val="0"/>
          <w:numId w:val="1"/>
        </w:numPr>
        <w:ind w:left="-5" w:firstLine="856"/>
        <w:rPr>
          <w:rFonts w:ascii="Verdana" w:hAnsi="Verdana"/>
        </w:rPr>
      </w:pPr>
      <w:r w:rsidRPr="008B743B">
        <w:rPr>
          <w:rFonts w:ascii="Verdana" w:hAnsi="Verdana"/>
        </w:rPr>
        <w:t xml:space="preserve">Progimnazijos direktorius užtikrina sprendimų objektyvumą, susilaikydamas nuo bet kokių veiksmų, kurie galėtų suteikti pagrindo abejoti jo nešališkumu, savo elgesiu rodo pavyzdį pavaldiems darbuotojams. </w:t>
      </w:r>
    </w:p>
    <w:p w14:paraId="79BDB630" w14:textId="413F9BD9" w:rsidR="00CD44CE" w:rsidRPr="008B743B" w:rsidRDefault="00000000" w:rsidP="008B743B">
      <w:pPr>
        <w:numPr>
          <w:ilvl w:val="0"/>
          <w:numId w:val="1"/>
        </w:numPr>
        <w:ind w:left="-5" w:firstLine="856"/>
        <w:rPr>
          <w:rFonts w:ascii="Verdana" w:hAnsi="Verdana"/>
        </w:rPr>
      </w:pPr>
      <w:r w:rsidRPr="008B743B">
        <w:rPr>
          <w:rFonts w:ascii="Verdana" w:hAnsi="Verdana"/>
        </w:rPr>
        <w:t xml:space="preserve">Darbuotojai, atlikdami jiems pavestas darbo funkcijas, neturi teisės priimti ir (ar) teikti dovanų, išskyrus Progimnazijos darbo tvarkos taisyklėse ar kituose teisės aktuose nustatytas išimtis. </w:t>
      </w:r>
    </w:p>
    <w:p w14:paraId="7E03484B" w14:textId="77777777" w:rsidR="00CD44CE" w:rsidRPr="008B743B" w:rsidRDefault="00000000" w:rsidP="008B743B">
      <w:pPr>
        <w:numPr>
          <w:ilvl w:val="0"/>
          <w:numId w:val="1"/>
        </w:numPr>
        <w:ind w:left="0" w:firstLine="851"/>
        <w:rPr>
          <w:rFonts w:ascii="Verdana" w:hAnsi="Verdana"/>
        </w:rPr>
      </w:pPr>
      <w:r w:rsidRPr="008B743B">
        <w:rPr>
          <w:rFonts w:ascii="Verdana" w:hAnsi="Verdana"/>
        </w:rPr>
        <w:t xml:space="preserve">Progimnazijoje netoleruojamas nepotizmas ir </w:t>
      </w:r>
      <w:proofErr w:type="spellStart"/>
      <w:r w:rsidRPr="008B743B">
        <w:rPr>
          <w:rFonts w:ascii="Verdana" w:hAnsi="Verdana"/>
        </w:rPr>
        <w:t>kronizmas</w:t>
      </w:r>
      <w:proofErr w:type="spellEnd"/>
      <w:r w:rsidRPr="008B743B">
        <w:rPr>
          <w:rFonts w:ascii="Verdana" w:hAnsi="Verdana"/>
        </w:rPr>
        <w:t xml:space="preserve">. </w:t>
      </w:r>
    </w:p>
    <w:p w14:paraId="20A47F4D" w14:textId="6BCB36ED" w:rsidR="00CD44CE" w:rsidRPr="00344E20" w:rsidRDefault="00000000" w:rsidP="00344E20">
      <w:pPr>
        <w:numPr>
          <w:ilvl w:val="0"/>
          <w:numId w:val="1"/>
        </w:numPr>
        <w:ind w:left="-5" w:firstLine="851"/>
        <w:rPr>
          <w:rFonts w:ascii="Verdana" w:hAnsi="Verdana"/>
        </w:rPr>
      </w:pPr>
      <w:r w:rsidRPr="00344E20">
        <w:rPr>
          <w:rFonts w:ascii="Verdana" w:hAnsi="Verdana"/>
        </w:rPr>
        <w:t xml:space="preserve">Progimnazijos darbuotojai privalo deklaruoti viešuosius ir privačius interesus, pajamas ir turtą teisės aktų nustatyta tvarka ir pagrindais. </w:t>
      </w:r>
    </w:p>
    <w:p w14:paraId="64939785" w14:textId="61A60BC4" w:rsidR="00CD44CE" w:rsidRPr="00344E20" w:rsidRDefault="00000000" w:rsidP="00344E20">
      <w:pPr>
        <w:numPr>
          <w:ilvl w:val="0"/>
          <w:numId w:val="1"/>
        </w:numPr>
        <w:tabs>
          <w:tab w:val="left" w:pos="1418"/>
          <w:tab w:val="left" w:pos="1701"/>
        </w:tabs>
        <w:ind w:left="-5" w:firstLine="856"/>
        <w:rPr>
          <w:rFonts w:ascii="Verdana" w:hAnsi="Verdana"/>
        </w:rPr>
      </w:pPr>
      <w:r w:rsidRPr="00344E20">
        <w:rPr>
          <w:rFonts w:ascii="Verdana" w:hAnsi="Verdana"/>
        </w:rPr>
        <w:lastRenderedPageBreak/>
        <w:t xml:space="preserve">Darbuotojams draudžiama dalyvauti rengiant, svarstant ar priimant sprendimus arba kitaip juos paveikti ar bandyti paveikti, arba atlikti kitas darbo funkcijas, jeigu atliekamos darbo funkcijos yra susijusios su jų privačiais interesais. Tokiu atveju darbuotojas turi nusišalinti ar būti nušalintas, nuo bet kokių interesų konfliktą sukeliančių ar galinčių sukelti klausimų nagrinėjimo ir (ar) sprendimų rengimo, svarstymo ir (ar) priėmimo, teisės aktų nustatyta tvarka ir pagrindais. </w:t>
      </w:r>
    </w:p>
    <w:p w14:paraId="6C249A66" w14:textId="487A34CD" w:rsidR="00CD44CE" w:rsidRPr="00344E20" w:rsidRDefault="00000000" w:rsidP="008E6453">
      <w:pPr>
        <w:numPr>
          <w:ilvl w:val="0"/>
          <w:numId w:val="1"/>
        </w:numPr>
        <w:tabs>
          <w:tab w:val="left" w:pos="1418"/>
        </w:tabs>
        <w:ind w:left="-5" w:firstLine="856"/>
        <w:rPr>
          <w:rFonts w:ascii="Verdana" w:hAnsi="Verdana"/>
        </w:rPr>
      </w:pPr>
      <w:r w:rsidRPr="00344E20">
        <w:rPr>
          <w:rFonts w:ascii="Verdana" w:hAnsi="Verdana"/>
        </w:rPr>
        <w:t>Progimnazijos direktorius ir (ar) jo įgalioti asmenys pagal kompetenciją kontroliuoja, kaip darbuotojai laikosi viešųjų ir privačių interesų derinimo darbe reikalavimų, teikia rekomendacijas, konsultuoja, ugdo darbuotojų antikorupcinį</w:t>
      </w:r>
      <w:r>
        <w:t xml:space="preserve"> </w:t>
      </w:r>
      <w:r w:rsidRPr="00344E20">
        <w:rPr>
          <w:rFonts w:ascii="Verdana" w:hAnsi="Verdana"/>
        </w:rPr>
        <w:t xml:space="preserve">sąmoningumą, siekdami užtikrinti efektyvią viešųjų ir privačių interesų konfliktų prevenciją. </w:t>
      </w:r>
    </w:p>
    <w:p w14:paraId="77EAAF74" w14:textId="4790FF57" w:rsidR="00CD44CE" w:rsidRPr="00344E20" w:rsidRDefault="00000000" w:rsidP="00344E20">
      <w:pPr>
        <w:numPr>
          <w:ilvl w:val="0"/>
          <w:numId w:val="1"/>
        </w:numPr>
        <w:ind w:left="-5" w:firstLine="856"/>
        <w:rPr>
          <w:rFonts w:ascii="Verdana" w:hAnsi="Verdana"/>
        </w:rPr>
      </w:pPr>
      <w:r w:rsidRPr="00344E20">
        <w:rPr>
          <w:rFonts w:ascii="Verdana" w:hAnsi="Verdana"/>
        </w:rPr>
        <w:t xml:space="preserve">Darbuotojai netoleruoja neskaidraus, šališko elgesio, apie visus tokio pobūdžio atvejus informuoja savo tiesioginį vadovą, Progimnazijos įgaliotą asmenį. Sužinoję apie planuojamus, daromus ar padarytus teisės normų pažeidimus, informaciją apie tai teikia Progimnazijos privalomai įdiegtais ir veikiančiais vidiniais informacijos apie pažeidimus teikimo kanalais (telefonu, el. paštu). </w:t>
      </w:r>
    </w:p>
    <w:p w14:paraId="708840EC" w14:textId="2E555A0B" w:rsidR="00CD44CE" w:rsidRPr="00344E20" w:rsidRDefault="00000000" w:rsidP="00344E20">
      <w:pPr>
        <w:numPr>
          <w:ilvl w:val="0"/>
          <w:numId w:val="1"/>
        </w:numPr>
        <w:ind w:left="-5" w:firstLine="856"/>
        <w:rPr>
          <w:rFonts w:ascii="Verdana" w:hAnsi="Verdana"/>
        </w:rPr>
      </w:pPr>
      <w:r w:rsidRPr="00344E20">
        <w:rPr>
          <w:rFonts w:ascii="Verdana" w:hAnsi="Verdana"/>
        </w:rPr>
        <w:t xml:space="preserve">Progimnazijos administracija Progimnazijos interneto svetainėje viešina visą informaciją, kurią privalo atskleisti vadovaujantis teisės aktų reikalavimais. Darbuotojai tiesiogiai ar netiesiogiai nenaudoja informacijos, kurią sužinojo vykdydami darbo funkcijas, asmeninei ir (ar) kitų asmenų naudai gauti. Nedarbo metu ar nutrūkus darbo santykiams su Progimnazija, darbuotojai privalo užtikrinti informacijos, kurią sužinojo vykdydami darbo funkcijas Progimnazijoje, konfidencialumą teisės aktų nustatyta tvarka, tiesiogiai ar netiesiogiai nenaudoti šios informacijos asmeninei ir (ar) kitų asmenų naudai gauti. </w:t>
      </w:r>
    </w:p>
    <w:p w14:paraId="583BA665" w14:textId="4E245643" w:rsidR="00CD44CE" w:rsidRPr="008E6453" w:rsidRDefault="00000000" w:rsidP="00344E20">
      <w:pPr>
        <w:numPr>
          <w:ilvl w:val="0"/>
          <w:numId w:val="1"/>
        </w:numPr>
        <w:ind w:left="-5" w:firstLine="856"/>
        <w:rPr>
          <w:rFonts w:ascii="Verdana" w:hAnsi="Verdana"/>
        </w:rPr>
      </w:pPr>
      <w:r w:rsidRPr="00344E20">
        <w:rPr>
          <w:rFonts w:ascii="Verdana" w:hAnsi="Verdana"/>
        </w:rPr>
        <w:t>Progimnazijos direktorius prisiima atsakomybę ir įsipareigoja savo asmeniniu pavyzdžiu, kasdieniais darbais, kurti ir palaikyti antikorupcinę aplinką, pagrįstą pagarba darbuotojams, paslaugų gavėjams ir kitiems asmenims, kuomet Progimnazijos direktoriaus ir darbuotojų dialogas, abipusis pasitikėjimas, aiškus kiekvieno darbuotojo funkcijų, atsakomybių ir lūkesčių nustatymas, kompetentingas bendradarbiavimas su interesantais ir kitais asmenimis skatina antikorupcinės, racionalios ir</w:t>
      </w:r>
      <w:r>
        <w:t xml:space="preserve"> </w:t>
      </w:r>
      <w:r w:rsidRPr="008E6453">
        <w:rPr>
          <w:rFonts w:ascii="Verdana" w:hAnsi="Verdana"/>
        </w:rPr>
        <w:t xml:space="preserve">efektyvios veiklos įgyvendinimą, stiprina dalykinę reputaciją ir didina visuomenės pasitikėjimą. </w:t>
      </w:r>
    </w:p>
    <w:p w14:paraId="036B4B0F" w14:textId="77777777" w:rsidR="00CD44CE" w:rsidRPr="00344E20" w:rsidRDefault="00000000" w:rsidP="00344E20">
      <w:pPr>
        <w:numPr>
          <w:ilvl w:val="0"/>
          <w:numId w:val="1"/>
        </w:numPr>
        <w:ind w:left="0" w:firstLine="851"/>
        <w:rPr>
          <w:rFonts w:ascii="Verdana" w:hAnsi="Verdana"/>
        </w:rPr>
      </w:pPr>
      <w:r w:rsidRPr="00344E20">
        <w:rPr>
          <w:rFonts w:ascii="Verdana" w:hAnsi="Verdana"/>
        </w:rPr>
        <w:t xml:space="preserve">Draudžiamos bet kokio pobūdžio dovanos, materialinė parama ar kita pagalba Progimnazijos ištekliais politinėms partijoms, jų atstovams, taip pat kandidatams į politines pareigas. </w:t>
      </w:r>
    </w:p>
    <w:p w14:paraId="027D5EE5" w14:textId="6BC6BE0D" w:rsidR="00CD44CE" w:rsidRPr="00344E20" w:rsidRDefault="00000000" w:rsidP="00344E20">
      <w:pPr>
        <w:numPr>
          <w:ilvl w:val="0"/>
          <w:numId w:val="1"/>
        </w:numPr>
        <w:ind w:left="-5" w:firstLine="856"/>
        <w:rPr>
          <w:rFonts w:ascii="Verdana" w:hAnsi="Verdana"/>
        </w:rPr>
      </w:pPr>
      <w:r w:rsidRPr="00344E20">
        <w:rPr>
          <w:rFonts w:ascii="Verdana" w:hAnsi="Verdana"/>
        </w:rPr>
        <w:t xml:space="preserve">Progimnazijos direktorius ir (ar) jo įgaliotas asmuo imasi visų būtinų priemonių, kad savo veikloje užkirstų kelią korupcinio pobūdžio nusikalstamų veikų bei kitų teisės normų pažeidimams. </w:t>
      </w:r>
    </w:p>
    <w:p w14:paraId="194EC351" w14:textId="0D2F1C16" w:rsidR="00CD44CE" w:rsidRPr="00344E20" w:rsidRDefault="00000000" w:rsidP="00344E20">
      <w:pPr>
        <w:numPr>
          <w:ilvl w:val="0"/>
          <w:numId w:val="1"/>
        </w:numPr>
        <w:ind w:left="-5" w:firstLine="856"/>
        <w:rPr>
          <w:rFonts w:ascii="Verdana" w:hAnsi="Verdana"/>
        </w:rPr>
      </w:pPr>
      <w:r w:rsidRPr="00344E20">
        <w:rPr>
          <w:rFonts w:ascii="Verdana" w:hAnsi="Verdana"/>
        </w:rPr>
        <w:t xml:space="preserve">Siekiant padėti Progimnazijos darbuotojams identifikuoti situacijas, kurioms esant gali kilti korupcinio pobūdžio rizikos, vykdant jiems priskirtas </w:t>
      </w:r>
      <w:r w:rsidRPr="00344E20">
        <w:rPr>
          <w:rFonts w:ascii="Verdana" w:hAnsi="Verdana"/>
        </w:rPr>
        <w:lastRenderedPageBreak/>
        <w:t xml:space="preserve">darbo funkcijas ir pateikti informaciją apie tokiais atvejais būtinus atlikti veiksmus, pateikiamos pavyzdinės hipotetinės situacijos (žr. 1 priedas). </w:t>
      </w:r>
    </w:p>
    <w:p w14:paraId="7DA7C041" w14:textId="77777777" w:rsidR="00CD44CE" w:rsidRPr="008E6453" w:rsidRDefault="00000000">
      <w:pPr>
        <w:spacing w:after="0" w:line="259" w:lineRule="auto"/>
        <w:ind w:left="1133" w:firstLine="0"/>
        <w:jc w:val="left"/>
        <w:rPr>
          <w:rFonts w:ascii="Verdana" w:hAnsi="Verdana"/>
        </w:rPr>
      </w:pPr>
      <w:r>
        <w:t xml:space="preserve"> </w:t>
      </w:r>
    </w:p>
    <w:p w14:paraId="278788E8" w14:textId="77777777" w:rsidR="00CD44CE" w:rsidRPr="008E6453" w:rsidRDefault="00000000">
      <w:pPr>
        <w:spacing w:after="3" w:line="259" w:lineRule="auto"/>
        <w:ind w:left="10" w:right="8"/>
        <w:jc w:val="center"/>
        <w:rPr>
          <w:rFonts w:ascii="Verdana" w:hAnsi="Verdana"/>
        </w:rPr>
      </w:pPr>
      <w:r w:rsidRPr="008E6453">
        <w:rPr>
          <w:rFonts w:ascii="Verdana" w:hAnsi="Verdana"/>
          <w:b/>
        </w:rPr>
        <w:t xml:space="preserve">IV SKYRIUS </w:t>
      </w:r>
    </w:p>
    <w:p w14:paraId="159BF989" w14:textId="77777777" w:rsidR="00CD44CE" w:rsidRPr="008E6453" w:rsidRDefault="00000000">
      <w:pPr>
        <w:spacing w:after="3" w:line="259" w:lineRule="auto"/>
        <w:ind w:left="10" w:right="2"/>
        <w:jc w:val="center"/>
        <w:rPr>
          <w:rFonts w:ascii="Verdana" w:hAnsi="Verdana"/>
        </w:rPr>
      </w:pPr>
      <w:r w:rsidRPr="008E6453">
        <w:rPr>
          <w:rFonts w:ascii="Verdana" w:hAnsi="Verdana"/>
          <w:b/>
        </w:rPr>
        <w:t xml:space="preserve">ATSPARUMO KORUPCIJAI POLITIKOS ĮGYVENDINIMAS, PRIEŽIŪRA IR </w:t>
      </w:r>
    </w:p>
    <w:p w14:paraId="1BC0BAAA" w14:textId="77777777" w:rsidR="00CD44CE" w:rsidRPr="008E6453" w:rsidRDefault="00000000">
      <w:pPr>
        <w:spacing w:after="3" w:line="259" w:lineRule="auto"/>
        <w:ind w:left="10" w:right="4"/>
        <w:jc w:val="center"/>
        <w:rPr>
          <w:rFonts w:ascii="Verdana" w:hAnsi="Verdana"/>
        </w:rPr>
      </w:pPr>
      <w:r w:rsidRPr="008E6453">
        <w:rPr>
          <w:rFonts w:ascii="Verdana" w:hAnsi="Verdana"/>
          <w:b/>
        </w:rPr>
        <w:t xml:space="preserve">KONTROLĖ </w:t>
      </w:r>
    </w:p>
    <w:p w14:paraId="4BC5C095" w14:textId="77777777" w:rsidR="00CD44CE" w:rsidRDefault="00000000">
      <w:pPr>
        <w:spacing w:after="8" w:line="259" w:lineRule="auto"/>
        <w:ind w:left="1133" w:firstLine="0"/>
        <w:jc w:val="left"/>
      </w:pPr>
      <w:r>
        <w:rPr>
          <w:b/>
        </w:rPr>
        <w:t xml:space="preserve"> </w:t>
      </w:r>
    </w:p>
    <w:p w14:paraId="6CFE7103" w14:textId="12DB303D" w:rsidR="00CD44CE" w:rsidRPr="000D4DF1" w:rsidRDefault="00000000" w:rsidP="000D4DF1">
      <w:pPr>
        <w:numPr>
          <w:ilvl w:val="0"/>
          <w:numId w:val="1"/>
        </w:numPr>
        <w:ind w:left="-5" w:firstLine="851"/>
        <w:rPr>
          <w:rFonts w:ascii="Verdana" w:hAnsi="Verdana"/>
        </w:rPr>
      </w:pPr>
      <w:r w:rsidRPr="000D4DF1">
        <w:rPr>
          <w:rFonts w:ascii="Verdana" w:hAnsi="Verdana"/>
        </w:rPr>
        <w:t xml:space="preserve">Progimnazijoje paskiriamas atsakingas asmuo, kuris būtų atsakingas už korupcijai atsparios aplinkos kūrimą. </w:t>
      </w:r>
    </w:p>
    <w:p w14:paraId="29889745" w14:textId="5411FA15" w:rsidR="00CD44CE" w:rsidRPr="000D4DF1" w:rsidRDefault="00000000" w:rsidP="000D4DF1">
      <w:pPr>
        <w:numPr>
          <w:ilvl w:val="0"/>
          <w:numId w:val="1"/>
        </w:numPr>
        <w:ind w:left="-5" w:firstLine="851"/>
        <w:rPr>
          <w:rFonts w:ascii="Verdana" w:hAnsi="Verdana"/>
        </w:rPr>
      </w:pPr>
      <w:r w:rsidRPr="000D4DF1">
        <w:rPr>
          <w:rFonts w:ascii="Verdana" w:hAnsi="Verdana"/>
        </w:rPr>
        <w:t xml:space="preserve">Kiti Progimnazijos darbuotojai prie antikorupcinės aplinkos kūrimo ir palaikymo institucijoje prisideda pagal kompetenciją. </w:t>
      </w:r>
    </w:p>
    <w:p w14:paraId="78200DB3" w14:textId="77777777" w:rsidR="00CD44CE" w:rsidRDefault="00000000">
      <w:pPr>
        <w:spacing w:after="0" w:line="259" w:lineRule="auto"/>
        <w:ind w:left="1133" w:firstLine="0"/>
        <w:jc w:val="left"/>
      </w:pPr>
      <w:r>
        <w:t xml:space="preserve"> </w:t>
      </w:r>
    </w:p>
    <w:p w14:paraId="00BA91DA" w14:textId="77777777" w:rsidR="00CD44CE" w:rsidRPr="008E6453" w:rsidRDefault="00000000">
      <w:pPr>
        <w:spacing w:after="27" w:line="259" w:lineRule="auto"/>
        <w:ind w:left="10" w:right="6"/>
        <w:jc w:val="center"/>
        <w:rPr>
          <w:rFonts w:ascii="Verdana" w:hAnsi="Verdana"/>
        </w:rPr>
      </w:pPr>
      <w:r w:rsidRPr="008E6453">
        <w:rPr>
          <w:rFonts w:ascii="Verdana" w:hAnsi="Verdana"/>
          <w:b/>
        </w:rPr>
        <w:t xml:space="preserve">V SKYRIUS </w:t>
      </w:r>
    </w:p>
    <w:p w14:paraId="107A1B8F" w14:textId="77777777" w:rsidR="00CD44CE" w:rsidRPr="008E6453" w:rsidRDefault="00000000">
      <w:pPr>
        <w:spacing w:after="3" w:line="259" w:lineRule="auto"/>
        <w:ind w:left="10" w:right="8"/>
        <w:jc w:val="center"/>
        <w:rPr>
          <w:rFonts w:ascii="Verdana" w:hAnsi="Verdana"/>
        </w:rPr>
      </w:pPr>
      <w:r w:rsidRPr="008E6453">
        <w:rPr>
          <w:rFonts w:ascii="Verdana" w:hAnsi="Verdana"/>
          <w:b/>
        </w:rPr>
        <w:t xml:space="preserve">ANTIKORUPCINIO ELGESIO KODEKSO REIKALAVIMŲ LAIKYMASIS </w:t>
      </w:r>
    </w:p>
    <w:p w14:paraId="377FFBBE" w14:textId="77777777" w:rsidR="00CD44CE" w:rsidRDefault="00000000">
      <w:pPr>
        <w:spacing w:after="4" w:line="259" w:lineRule="auto"/>
        <w:ind w:left="1133" w:firstLine="0"/>
        <w:jc w:val="left"/>
      </w:pPr>
      <w:r>
        <w:rPr>
          <w:b/>
        </w:rPr>
        <w:t xml:space="preserve"> </w:t>
      </w:r>
    </w:p>
    <w:p w14:paraId="6D5D7D21" w14:textId="5A34968D" w:rsidR="00CD44CE" w:rsidRPr="000D4DF1" w:rsidRDefault="00000000" w:rsidP="000D4DF1">
      <w:pPr>
        <w:numPr>
          <w:ilvl w:val="0"/>
          <w:numId w:val="1"/>
        </w:numPr>
        <w:ind w:left="-5" w:firstLine="856"/>
        <w:rPr>
          <w:rFonts w:ascii="Verdana" w:hAnsi="Verdana"/>
        </w:rPr>
      </w:pPr>
      <w:r w:rsidRPr="000D4DF1">
        <w:rPr>
          <w:rFonts w:ascii="Verdana" w:hAnsi="Verdana"/>
        </w:rPr>
        <w:t xml:space="preserve">Visi Progimnazijos darbuotojai privalo susipažinti su Antikorupcinio elgesio kodeksu ir įsipareigoti laikytis jame nustatytų reikalavimų. </w:t>
      </w:r>
    </w:p>
    <w:p w14:paraId="3FE7C78D" w14:textId="1948D543" w:rsidR="00CD44CE" w:rsidRPr="000D4DF1" w:rsidRDefault="00000000" w:rsidP="000D4DF1">
      <w:pPr>
        <w:numPr>
          <w:ilvl w:val="0"/>
          <w:numId w:val="1"/>
        </w:numPr>
        <w:ind w:left="-5" w:firstLine="856"/>
        <w:rPr>
          <w:rFonts w:ascii="Verdana" w:hAnsi="Verdana"/>
        </w:rPr>
      </w:pPr>
      <w:r w:rsidRPr="000D4DF1">
        <w:rPr>
          <w:rFonts w:ascii="Verdana" w:hAnsi="Verdana"/>
        </w:rPr>
        <w:t xml:space="preserve">Progimnazijos darbuotojai apie korupcinio pobūdžio nusikalstamą veiką Lietuvos Respublikos prokuratūrai, Lietuvos Respublikos specialiųjų tyrimų tarnybai arba kitai ikiteisminio tyrimo įstaigai privalo pranešti asmeniškai arba per Progimnazijos darbuotoją, atsakingą už korupcijai atsparios aplinkos kūrimą, per įmanomai trumpiausią laiką nuo sužinojimo momento, jeigu gauna duomenų, leidžiančių pagrįstai manyti, kad buvo padaryta ir (ar) daroma ši veika ir (ar) rengiamasi ją daryti. </w:t>
      </w:r>
    </w:p>
    <w:p w14:paraId="43705DED" w14:textId="6B298266" w:rsidR="00CD44CE" w:rsidRPr="000D4DF1" w:rsidRDefault="00000000" w:rsidP="000D4DF1">
      <w:pPr>
        <w:numPr>
          <w:ilvl w:val="0"/>
          <w:numId w:val="1"/>
        </w:numPr>
        <w:ind w:left="-5" w:firstLine="851"/>
        <w:rPr>
          <w:rFonts w:ascii="Verdana" w:hAnsi="Verdana"/>
        </w:rPr>
      </w:pPr>
      <w:r w:rsidRPr="000D4DF1">
        <w:rPr>
          <w:rFonts w:ascii="Verdana" w:hAnsi="Verdana"/>
        </w:rPr>
        <w:t xml:space="preserve">Nepriklausomai nuo informacijos pateikimo būdo, Progimnazijoje gauta informacija, apie galimą įstatymų ir (ar) Antikorupcinio elgesio kodekso nuostatų pažeidimą, turi būti ištirta sąžiningai ir nuodugniai, teisės aktų nustatyta tvarka ir terminais. </w:t>
      </w:r>
    </w:p>
    <w:p w14:paraId="761EE396" w14:textId="0BC002A8" w:rsidR="00CD44CE" w:rsidRPr="000D4DF1" w:rsidRDefault="00000000" w:rsidP="000D4DF1">
      <w:pPr>
        <w:numPr>
          <w:ilvl w:val="0"/>
          <w:numId w:val="1"/>
        </w:numPr>
        <w:ind w:left="-5" w:firstLine="856"/>
        <w:rPr>
          <w:rFonts w:ascii="Verdana" w:hAnsi="Verdana"/>
        </w:rPr>
      </w:pPr>
      <w:r w:rsidRPr="000D4DF1">
        <w:rPr>
          <w:rFonts w:ascii="Verdana" w:hAnsi="Verdana"/>
        </w:rPr>
        <w:t>Progimnazija netoleruoja jokio neigiamo poveikio apie pažeidimus pranešusių</w:t>
      </w:r>
      <w:r w:rsidR="000D4DF1">
        <w:rPr>
          <w:rFonts w:ascii="Verdana" w:hAnsi="Verdana"/>
        </w:rPr>
        <w:t xml:space="preserve"> </w:t>
      </w:r>
      <w:r w:rsidRPr="000D4DF1">
        <w:rPr>
          <w:rFonts w:ascii="Verdana" w:hAnsi="Verdana"/>
        </w:rPr>
        <w:t xml:space="preserve">darbuotojų atžvilgiu. Progimnazija garantuoja apie pažeidimus pranešančių asmenų konfidencialumą ir imasi visų priemonių, kad tokie asmenys būtų apsaugoti nuo bet kokių galimų neigiamų pasekmių. </w:t>
      </w:r>
    </w:p>
    <w:p w14:paraId="1A0DF106" w14:textId="77777777" w:rsidR="00CD44CE" w:rsidRDefault="00000000">
      <w:pPr>
        <w:spacing w:after="0" w:line="259" w:lineRule="auto"/>
        <w:ind w:left="1133" w:firstLine="0"/>
        <w:jc w:val="left"/>
      </w:pPr>
      <w:r>
        <w:t xml:space="preserve"> </w:t>
      </w:r>
    </w:p>
    <w:p w14:paraId="23E42CA7" w14:textId="77777777" w:rsidR="00CD44CE" w:rsidRPr="00F13DCB" w:rsidRDefault="00000000">
      <w:pPr>
        <w:spacing w:after="3" w:line="259" w:lineRule="auto"/>
        <w:ind w:left="10" w:right="8"/>
        <w:jc w:val="center"/>
        <w:rPr>
          <w:rFonts w:ascii="Verdana" w:hAnsi="Verdana"/>
        </w:rPr>
      </w:pPr>
      <w:r w:rsidRPr="00F13DCB">
        <w:rPr>
          <w:rFonts w:ascii="Verdana" w:hAnsi="Verdana"/>
          <w:b/>
        </w:rPr>
        <w:t xml:space="preserve">VI SKYRIUS </w:t>
      </w:r>
    </w:p>
    <w:p w14:paraId="0391C25C" w14:textId="77777777" w:rsidR="00CD44CE" w:rsidRPr="00F13DCB" w:rsidRDefault="00000000">
      <w:pPr>
        <w:spacing w:after="3" w:line="259" w:lineRule="auto"/>
        <w:ind w:left="10" w:right="2"/>
        <w:jc w:val="center"/>
        <w:rPr>
          <w:rFonts w:ascii="Verdana" w:hAnsi="Verdana"/>
        </w:rPr>
      </w:pPr>
      <w:r w:rsidRPr="00F13DCB">
        <w:rPr>
          <w:rFonts w:ascii="Verdana" w:hAnsi="Verdana"/>
          <w:b/>
        </w:rPr>
        <w:t xml:space="preserve">BAIGIAMOSIOS NUOSTATOS </w:t>
      </w:r>
    </w:p>
    <w:p w14:paraId="09DA0609" w14:textId="77777777" w:rsidR="00CD44CE" w:rsidRPr="00F13DCB" w:rsidRDefault="00000000">
      <w:pPr>
        <w:spacing w:after="0" w:line="259" w:lineRule="auto"/>
        <w:ind w:left="1133" w:firstLine="0"/>
        <w:jc w:val="left"/>
        <w:rPr>
          <w:rFonts w:ascii="Verdana" w:hAnsi="Verdana"/>
        </w:rPr>
      </w:pPr>
      <w:r w:rsidRPr="00F13DCB">
        <w:rPr>
          <w:rFonts w:ascii="Verdana" w:hAnsi="Verdana"/>
          <w:b/>
        </w:rPr>
        <w:t xml:space="preserve"> </w:t>
      </w:r>
    </w:p>
    <w:p w14:paraId="78475B01" w14:textId="7F27D07C" w:rsidR="00CD44CE" w:rsidRPr="00F13DCB" w:rsidRDefault="00000000" w:rsidP="00690CE0">
      <w:pPr>
        <w:numPr>
          <w:ilvl w:val="0"/>
          <w:numId w:val="1"/>
        </w:numPr>
        <w:ind w:left="-5" w:firstLine="851"/>
        <w:rPr>
          <w:rFonts w:ascii="Verdana" w:hAnsi="Verdana"/>
        </w:rPr>
      </w:pPr>
      <w:r w:rsidRPr="00F13DCB">
        <w:rPr>
          <w:rFonts w:ascii="Verdana" w:hAnsi="Verdana"/>
        </w:rPr>
        <w:t xml:space="preserve">Pasikeitus Progimnazijos veiklos aplinkai (politinei, socialinei, teisinei, ekonominei), remiantis įgyta nauja patirtimi, Antikorupcinio elgesio kodeksas gali būti keičiamas, papildomas. </w:t>
      </w:r>
    </w:p>
    <w:p w14:paraId="6694A3E8" w14:textId="61972769" w:rsidR="00CD44CE" w:rsidRPr="00F13DCB" w:rsidRDefault="00000000" w:rsidP="00690CE0">
      <w:pPr>
        <w:numPr>
          <w:ilvl w:val="0"/>
          <w:numId w:val="1"/>
        </w:numPr>
        <w:ind w:left="-5" w:firstLine="851"/>
        <w:rPr>
          <w:rFonts w:ascii="Verdana" w:hAnsi="Verdana"/>
        </w:rPr>
      </w:pPr>
      <w:r w:rsidRPr="00F13DCB">
        <w:rPr>
          <w:rFonts w:ascii="Verdana" w:hAnsi="Verdana"/>
        </w:rPr>
        <w:t>Antikorupcinio elgesio kodeksas skelbiamas Progimnazijos interneto svetainėje www.</w:t>
      </w:r>
      <w:r w:rsidR="00690CE0" w:rsidRPr="00F13DCB">
        <w:rPr>
          <w:rFonts w:ascii="Verdana" w:hAnsi="Verdana"/>
        </w:rPr>
        <w:t>rytomok.lt</w:t>
      </w:r>
      <w:r w:rsidRPr="00F13DCB">
        <w:rPr>
          <w:rFonts w:ascii="Verdana" w:hAnsi="Verdana"/>
        </w:rPr>
        <w:t xml:space="preserve">. </w:t>
      </w:r>
    </w:p>
    <w:p w14:paraId="6F60DABD" w14:textId="77777777" w:rsidR="00CD44CE" w:rsidRDefault="00000000">
      <w:pPr>
        <w:spacing w:after="40" w:line="259" w:lineRule="auto"/>
        <w:ind w:left="1133" w:firstLine="0"/>
        <w:jc w:val="left"/>
      </w:pPr>
      <w:r>
        <w:t xml:space="preserve"> </w:t>
      </w:r>
    </w:p>
    <w:p w14:paraId="71B46E3B" w14:textId="77777777" w:rsidR="00CD44CE" w:rsidRDefault="00000000">
      <w:pPr>
        <w:spacing w:after="0" w:line="259" w:lineRule="auto"/>
        <w:ind w:left="3322" w:firstLine="0"/>
        <w:jc w:val="left"/>
      </w:pPr>
      <w:r>
        <w:rPr>
          <w:rFonts w:ascii="Calibri" w:eastAsia="Calibri" w:hAnsi="Calibri" w:cs="Calibri"/>
          <w:noProof/>
          <w:sz w:val="22"/>
        </w:rPr>
        <mc:AlternateContent>
          <mc:Choice Requires="wpg">
            <w:drawing>
              <wp:inline distT="0" distB="0" distL="0" distR="0" wp14:anchorId="669350C7" wp14:editId="3C8ED323">
                <wp:extent cx="1905000" cy="7620"/>
                <wp:effectExtent l="0" t="0" r="0" b="0"/>
                <wp:docPr id="7262" name="Group 7262"/>
                <wp:cNvGraphicFramePr/>
                <a:graphic xmlns:a="http://schemas.openxmlformats.org/drawingml/2006/main">
                  <a:graphicData uri="http://schemas.microsoft.com/office/word/2010/wordprocessingGroup">
                    <wpg:wgp>
                      <wpg:cNvGrpSpPr/>
                      <wpg:grpSpPr>
                        <a:xfrm>
                          <a:off x="0" y="0"/>
                          <a:ext cx="1905000" cy="7620"/>
                          <a:chOff x="0" y="0"/>
                          <a:chExt cx="1905000" cy="7620"/>
                        </a:xfrm>
                      </wpg:grpSpPr>
                      <wps:wsp>
                        <wps:cNvPr id="549" name="Shape 549"/>
                        <wps:cNvSpPr/>
                        <wps:spPr>
                          <a:xfrm>
                            <a:off x="0" y="0"/>
                            <a:ext cx="1905000" cy="0"/>
                          </a:xfrm>
                          <a:custGeom>
                            <a:avLst/>
                            <a:gdLst/>
                            <a:ahLst/>
                            <a:cxnLst/>
                            <a:rect l="0" t="0" r="0" b="0"/>
                            <a:pathLst>
                              <a:path w="1905000">
                                <a:moveTo>
                                  <a:pt x="0" y="0"/>
                                </a:moveTo>
                                <a:lnTo>
                                  <a:pt x="19050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2" style="width:150pt;height:0.6pt;mso-position-horizontal-relative:char;mso-position-vertical-relative:line" coordsize="19050,76">
                <v:shape id="Shape 549" style="position:absolute;width:19050;height:0;left:0;top:0;" coordsize="1905000,0" path="m0,0l1905000,0">
                  <v:stroke weight="0.6pt" endcap="flat" joinstyle="round" on="true" color="#000000"/>
                  <v:fill on="false" color="#000000" opacity="0"/>
                </v:shape>
              </v:group>
            </w:pict>
          </mc:Fallback>
        </mc:AlternateContent>
      </w:r>
    </w:p>
    <w:p w14:paraId="31F5CB17" w14:textId="77777777" w:rsidR="00CD44CE" w:rsidRDefault="00CD44CE">
      <w:pPr>
        <w:sectPr w:rsidR="00CD44CE">
          <w:pgSz w:w="11911" w:h="16841"/>
          <w:pgMar w:top="1137" w:right="562" w:bottom="1362" w:left="1702" w:header="567" w:footer="567" w:gutter="0"/>
          <w:cols w:space="1296"/>
        </w:sectPr>
      </w:pPr>
    </w:p>
    <w:p w14:paraId="208B7E56" w14:textId="77777777" w:rsidR="00690CE0" w:rsidRDefault="00690CE0">
      <w:pPr>
        <w:spacing w:after="0" w:line="260" w:lineRule="auto"/>
        <w:ind w:left="4974" w:right="-15"/>
        <w:jc w:val="left"/>
        <w:rPr>
          <w:rFonts w:ascii="Verdana" w:hAnsi="Verdana"/>
        </w:rPr>
      </w:pPr>
      <w:r w:rsidRPr="00690CE0">
        <w:rPr>
          <w:rFonts w:ascii="Verdana" w:hAnsi="Verdana"/>
        </w:rPr>
        <w:lastRenderedPageBreak/>
        <w:t xml:space="preserve">Marijampolės „Ryto“ progimnazijos antikorupcinio elgesio kodekso </w:t>
      </w:r>
    </w:p>
    <w:p w14:paraId="3D7CFC5C" w14:textId="3579E679" w:rsidR="00CD44CE" w:rsidRPr="00690CE0" w:rsidRDefault="00000000">
      <w:pPr>
        <w:spacing w:after="0" w:line="260" w:lineRule="auto"/>
        <w:ind w:left="4974" w:right="-15"/>
        <w:jc w:val="left"/>
        <w:rPr>
          <w:rFonts w:ascii="Verdana" w:hAnsi="Verdana"/>
        </w:rPr>
      </w:pPr>
      <w:r w:rsidRPr="00690CE0">
        <w:rPr>
          <w:rFonts w:ascii="Verdana" w:hAnsi="Verdana"/>
        </w:rPr>
        <w:t xml:space="preserve">1 priedas </w:t>
      </w:r>
    </w:p>
    <w:p w14:paraId="7EEA2870" w14:textId="77777777" w:rsidR="00CD44CE" w:rsidRPr="00690CE0" w:rsidRDefault="00000000">
      <w:pPr>
        <w:spacing w:after="0" w:line="259" w:lineRule="auto"/>
        <w:ind w:left="56" w:firstLine="0"/>
        <w:jc w:val="center"/>
        <w:rPr>
          <w:rFonts w:ascii="Verdana" w:hAnsi="Verdana"/>
        </w:rPr>
      </w:pPr>
      <w:r w:rsidRPr="00690CE0">
        <w:rPr>
          <w:rFonts w:ascii="Verdana" w:hAnsi="Verdana"/>
          <w:b/>
        </w:rPr>
        <w:t xml:space="preserve"> </w:t>
      </w:r>
    </w:p>
    <w:p w14:paraId="3F8D7B81" w14:textId="27165D90" w:rsidR="00CD44CE" w:rsidRPr="00690CE0" w:rsidRDefault="00000000" w:rsidP="00690CE0">
      <w:pPr>
        <w:spacing w:after="0" w:line="259" w:lineRule="auto"/>
        <w:ind w:left="17"/>
        <w:jc w:val="center"/>
        <w:rPr>
          <w:rFonts w:ascii="Verdana" w:hAnsi="Verdana"/>
        </w:rPr>
      </w:pPr>
      <w:r w:rsidRPr="00690CE0">
        <w:rPr>
          <w:rFonts w:ascii="Verdana" w:hAnsi="Verdana"/>
          <w:b/>
        </w:rPr>
        <w:t>GALIMOS KORUPCINIO POBŪDŽIO RIZIKOS ATVEJAI IR DARBUOTOJŲ VEIKSMŲ</w:t>
      </w:r>
      <w:r w:rsidR="00690CE0">
        <w:rPr>
          <w:rFonts w:ascii="Verdana" w:hAnsi="Verdana"/>
          <w:b/>
        </w:rPr>
        <w:t xml:space="preserve"> </w:t>
      </w:r>
      <w:r w:rsidRPr="00690CE0">
        <w:rPr>
          <w:rFonts w:ascii="Verdana" w:hAnsi="Verdana"/>
          <w:b/>
        </w:rPr>
        <w:t xml:space="preserve">SU JAIS SUSIDŪRUS REKOMENDACIJOS </w:t>
      </w:r>
    </w:p>
    <w:p w14:paraId="31C7DD67" w14:textId="77777777" w:rsidR="00CD44CE" w:rsidRPr="00690CE0" w:rsidRDefault="00000000">
      <w:pPr>
        <w:spacing w:after="18" w:line="259" w:lineRule="auto"/>
        <w:ind w:left="56" w:firstLine="0"/>
        <w:jc w:val="center"/>
        <w:rPr>
          <w:rFonts w:ascii="Verdana" w:hAnsi="Verdana"/>
        </w:rPr>
      </w:pPr>
      <w:r w:rsidRPr="00690CE0">
        <w:rPr>
          <w:rFonts w:ascii="Verdana" w:hAnsi="Verdana"/>
          <w:b/>
        </w:rPr>
        <w:t xml:space="preserve"> </w:t>
      </w:r>
    </w:p>
    <w:p w14:paraId="5B859494" w14:textId="553513EC" w:rsidR="00CD44CE" w:rsidRPr="00690CE0" w:rsidRDefault="00000000" w:rsidP="00690CE0">
      <w:pPr>
        <w:spacing w:after="0" w:line="260" w:lineRule="auto"/>
        <w:ind w:left="-15" w:right="-15" w:firstLine="1133"/>
        <w:rPr>
          <w:rFonts w:ascii="Verdana" w:hAnsi="Verdana"/>
        </w:rPr>
      </w:pPr>
      <w:r w:rsidRPr="00690CE0">
        <w:rPr>
          <w:rFonts w:ascii="Verdana" w:hAnsi="Verdana"/>
        </w:rPr>
        <w:t xml:space="preserve">Siekiant padėti </w:t>
      </w:r>
      <w:r w:rsidR="00690CE0" w:rsidRPr="00690CE0">
        <w:rPr>
          <w:rFonts w:ascii="Verdana" w:hAnsi="Verdana"/>
        </w:rPr>
        <w:t>Marijampolės „Ryto“</w:t>
      </w:r>
      <w:r w:rsidRPr="00690CE0">
        <w:rPr>
          <w:rFonts w:ascii="Verdana" w:hAnsi="Verdana"/>
        </w:rPr>
        <w:t xml:space="preserve"> progimnazijos (toliau – Progimnazijos) darbuotojams identifikuoti situacijas, kurioms esant gali kilti korupcinio pobūdžio rizikos, vykdant jiems priskirtas darbo funkcijas ir pateikti informaciją apie tokiais atvejais būtinus atlikti veiksmus, pateikiamos pavyzdinės hipotetinės situacijos. Pažymėtina, kad kiekviena </w:t>
      </w:r>
      <w:r w:rsidRPr="00F13DCB">
        <w:rPr>
          <w:rFonts w:ascii="Verdana" w:hAnsi="Verdana"/>
        </w:rPr>
        <w:t>darbinėje veikloje kylanti situacija</w:t>
      </w:r>
      <w:r>
        <w:t xml:space="preserve"> </w:t>
      </w:r>
      <w:r w:rsidRPr="00690CE0">
        <w:rPr>
          <w:rFonts w:ascii="Verdana" w:hAnsi="Verdana"/>
        </w:rPr>
        <w:t xml:space="preserve">yra unikali, skirtinga, todėl turėtų būti vertinama individualiai. </w:t>
      </w:r>
    </w:p>
    <w:p w14:paraId="1273EF4F" w14:textId="293F44FB" w:rsidR="00CD44CE" w:rsidRPr="00D05965" w:rsidRDefault="00000000" w:rsidP="00690CE0">
      <w:pPr>
        <w:spacing w:after="0" w:line="259" w:lineRule="auto"/>
        <w:ind w:left="1128"/>
        <w:jc w:val="left"/>
        <w:rPr>
          <w:rFonts w:ascii="Verdana" w:hAnsi="Verdana"/>
        </w:rPr>
      </w:pPr>
      <w:r w:rsidRPr="00D05965">
        <w:rPr>
          <w:rFonts w:ascii="Verdana" w:hAnsi="Verdana"/>
          <w:b/>
        </w:rPr>
        <w:t>1.</w:t>
      </w:r>
      <w:r w:rsidRPr="00D05965">
        <w:rPr>
          <w:rFonts w:ascii="Verdana" w:eastAsia="Arial" w:hAnsi="Verdana" w:cs="Arial"/>
          <w:b/>
        </w:rPr>
        <w:t xml:space="preserve"> </w:t>
      </w:r>
      <w:r w:rsidRPr="00D05965">
        <w:rPr>
          <w:rFonts w:ascii="Verdana" w:hAnsi="Verdana"/>
          <w:b/>
        </w:rPr>
        <w:t xml:space="preserve">Dalyvaujant viešųjų pirkimų procese (procedūrose) </w:t>
      </w:r>
      <w:r w:rsidRPr="00D05965">
        <w:rPr>
          <w:rFonts w:ascii="Verdana" w:hAnsi="Verdana"/>
        </w:rPr>
        <w:t xml:space="preserve">(toliau – pavyzdys Nr. 1). Jeigu Jūsų vykdomos darbo funkcijos susijusios su viešųjų pirkimų procedūromis ir Jūs </w:t>
      </w:r>
    </w:p>
    <w:p w14:paraId="04B05D2E" w14:textId="77777777" w:rsidR="00CD44CE" w:rsidRPr="00D05965" w:rsidRDefault="00000000">
      <w:pPr>
        <w:ind w:left="-5"/>
        <w:rPr>
          <w:rFonts w:ascii="Verdana" w:hAnsi="Verdana"/>
        </w:rPr>
      </w:pPr>
      <w:r w:rsidRPr="00D05965">
        <w:rPr>
          <w:rFonts w:ascii="Verdana" w:hAnsi="Verdana"/>
        </w:rPr>
        <w:t xml:space="preserve">iš viešųjų pirkimų dalyvio atstovo ar per su viešųjų pirkimų dalyviu susijusius kitus asmenis (draugai ir t. t.) gausite tiesioginį pasiūlymą arba užuominą: </w:t>
      </w:r>
    </w:p>
    <w:p w14:paraId="7CF35904" w14:textId="77777777" w:rsidR="00CD44CE" w:rsidRPr="00D05965" w:rsidRDefault="00000000" w:rsidP="00115957">
      <w:pPr>
        <w:pStyle w:val="Sraopastraipa"/>
        <w:numPr>
          <w:ilvl w:val="0"/>
          <w:numId w:val="5"/>
        </w:numPr>
        <w:ind w:left="0" w:firstLine="851"/>
        <w:rPr>
          <w:rFonts w:ascii="Verdana" w:hAnsi="Verdana"/>
        </w:rPr>
      </w:pPr>
      <w:r w:rsidRPr="00D05965">
        <w:rPr>
          <w:rFonts w:ascii="Verdana" w:hAnsi="Verdana"/>
        </w:rPr>
        <w:t xml:space="preserve">dėl galimybės gauti piniginį atlygį už tam tikrų veiksmų atlikimą ar neatlikimą; </w:t>
      </w:r>
    </w:p>
    <w:p w14:paraId="1E81358E" w14:textId="7C0A2988" w:rsidR="00CD44CE" w:rsidRPr="00D05965" w:rsidRDefault="00000000" w:rsidP="00115957">
      <w:pPr>
        <w:pStyle w:val="Sraopastraipa"/>
        <w:numPr>
          <w:ilvl w:val="0"/>
          <w:numId w:val="5"/>
        </w:numPr>
        <w:ind w:left="0" w:firstLine="851"/>
        <w:rPr>
          <w:rFonts w:ascii="Verdana" w:hAnsi="Verdana"/>
        </w:rPr>
      </w:pPr>
      <w:r w:rsidRPr="00D05965">
        <w:rPr>
          <w:rFonts w:ascii="Verdana" w:hAnsi="Verdana"/>
        </w:rPr>
        <w:t xml:space="preserve">dėl galimybės pasinaudoti tam tikromis paslaugomis nemokamai arba su nuolaida Jums arba Jūsų šeimos nariams; </w:t>
      </w:r>
    </w:p>
    <w:p w14:paraId="68EBAD8E" w14:textId="752CF5CB" w:rsidR="00CD44CE" w:rsidRPr="00D05965" w:rsidRDefault="00000000" w:rsidP="00115957">
      <w:pPr>
        <w:pStyle w:val="Sraopastraipa"/>
        <w:numPr>
          <w:ilvl w:val="0"/>
          <w:numId w:val="5"/>
        </w:numPr>
        <w:ind w:left="0" w:firstLine="851"/>
        <w:rPr>
          <w:rFonts w:ascii="Verdana" w:hAnsi="Verdana"/>
        </w:rPr>
      </w:pPr>
      <w:r w:rsidRPr="00D05965">
        <w:rPr>
          <w:rFonts w:ascii="Verdana" w:hAnsi="Verdana"/>
        </w:rPr>
        <w:t xml:space="preserve">dėl kažkokių Jūsų patirtų arba planuojamų patirti išlaidų kompensavimo Jums ar Jūsų šeimos nariams; </w:t>
      </w:r>
    </w:p>
    <w:p w14:paraId="7B498C77" w14:textId="428227FB" w:rsidR="00CD44CE" w:rsidRPr="00D05965" w:rsidRDefault="00000000" w:rsidP="00115957">
      <w:pPr>
        <w:pStyle w:val="Sraopastraipa"/>
        <w:numPr>
          <w:ilvl w:val="0"/>
          <w:numId w:val="5"/>
        </w:numPr>
        <w:ind w:left="0" w:firstLine="851"/>
        <w:jc w:val="left"/>
        <w:rPr>
          <w:rFonts w:ascii="Verdana" w:hAnsi="Verdana"/>
        </w:rPr>
      </w:pPr>
      <w:r w:rsidRPr="00D05965">
        <w:rPr>
          <w:rFonts w:ascii="Verdana" w:hAnsi="Verdana"/>
        </w:rPr>
        <w:t xml:space="preserve">dėl galimybės ateityje įsidarbinti viešųjų pirkimų dalyvyje arba su juo susijusiuose juridiniuose asmenyse Jums arba Jūsų šeimos nariams; </w:t>
      </w:r>
    </w:p>
    <w:p w14:paraId="4F9E98A2" w14:textId="77777777" w:rsidR="00CD44CE" w:rsidRPr="00D05965" w:rsidRDefault="00000000" w:rsidP="00115957">
      <w:pPr>
        <w:pStyle w:val="Sraopastraipa"/>
        <w:numPr>
          <w:ilvl w:val="0"/>
          <w:numId w:val="5"/>
        </w:numPr>
        <w:ind w:left="0" w:firstLine="851"/>
        <w:rPr>
          <w:rFonts w:ascii="Verdana" w:hAnsi="Verdana"/>
        </w:rPr>
      </w:pPr>
      <w:r w:rsidRPr="00D05965">
        <w:rPr>
          <w:rFonts w:ascii="Verdana" w:hAnsi="Verdana"/>
        </w:rPr>
        <w:t xml:space="preserve">dėl kažkokios kitos naudos gavimo Jums arba Jūsų šeimos nariams, </w:t>
      </w:r>
    </w:p>
    <w:p w14:paraId="285EFE30" w14:textId="77777777" w:rsidR="00115957" w:rsidRPr="00D05965" w:rsidRDefault="00115957" w:rsidP="008E6453">
      <w:pPr>
        <w:ind w:left="851"/>
        <w:rPr>
          <w:rFonts w:ascii="Verdana" w:hAnsi="Verdana"/>
          <w:b/>
          <w:bCs/>
        </w:rPr>
      </w:pPr>
      <w:r w:rsidRPr="00D05965">
        <w:rPr>
          <w:rFonts w:ascii="Verdana" w:hAnsi="Verdana"/>
          <w:b/>
          <w:bCs/>
        </w:rPr>
        <w:t>Darbuotojo veiksmai:</w:t>
      </w:r>
    </w:p>
    <w:p w14:paraId="3162A4BF" w14:textId="77777777" w:rsidR="00720B78" w:rsidRPr="00D05965" w:rsidRDefault="00000000" w:rsidP="00115957">
      <w:pPr>
        <w:ind w:left="0" w:firstLine="851"/>
        <w:rPr>
          <w:rFonts w:ascii="Verdana" w:hAnsi="Verdana"/>
        </w:rPr>
      </w:pPr>
      <w:r w:rsidRPr="00D05965">
        <w:rPr>
          <w:rFonts w:ascii="Verdana" w:hAnsi="Verdana"/>
          <w:b/>
          <w:bCs/>
          <w:i/>
          <w:iCs/>
        </w:rPr>
        <w:t>P</w:t>
      </w:r>
      <w:r w:rsidR="00115957" w:rsidRPr="00D05965">
        <w:rPr>
          <w:rFonts w:ascii="Verdana" w:hAnsi="Verdana"/>
          <w:b/>
          <w:bCs/>
          <w:i/>
          <w:iCs/>
        </w:rPr>
        <w:t>aaiškinkite</w:t>
      </w:r>
      <w:r w:rsidRPr="00D05965">
        <w:rPr>
          <w:rFonts w:ascii="Verdana" w:hAnsi="Verdana"/>
        </w:rPr>
        <w:t xml:space="preserve"> Jums vieną iš aukščiau minėtų pasiūlymų pateikusiam asmeniui, kad tokio jo pasiūlymo negalite priimti, kadangi tai nesuderinama su Jums darbdavio nustatytais elgesio standartais. </w:t>
      </w:r>
    </w:p>
    <w:p w14:paraId="1319C47C" w14:textId="77777777" w:rsidR="00720B78" w:rsidRPr="00D05965" w:rsidRDefault="00720B78" w:rsidP="00115957">
      <w:pPr>
        <w:ind w:left="0" w:firstLine="851"/>
        <w:rPr>
          <w:rFonts w:ascii="Verdana" w:hAnsi="Verdana"/>
        </w:rPr>
      </w:pPr>
      <w:r w:rsidRPr="00D05965">
        <w:rPr>
          <w:rFonts w:ascii="Verdana" w:hAnsi="Verdana"/>
          <w:b/>
          <w:bCs/>
          <w:i/>
          <w:iCs/>
        </w:rPr>
        <w:t>Įspėkite</w:t>
      </w:r>
      <w:r w:rsidRPr="00D05965">
        <w:rPr>
          <w:rFonts w:ascii="Verdana" w:hAnsi="Verdana"/>
        </w:rPr>
        <w:t xml:space="preserve"> minėtą asmenį, kad toks jo elgesys gali būti palaikytas korupcinio pobūdžio nusikalstama veika, dėl kurios jam gali kilti neigiamos pasekmės.</w:t>
      </w:r>
    </w:p>
    <w:p w14:paraId="116A9745" w14:textId="77777777" w:rsidR="00720B78" w:rsidRPr="00D05965" w:rsidRDefault="00720B78" w:rsidP="00115957">
      <w:pPr>
        <w:ind w:left="0" w:firstLine="851"/>
        <w:rPr>
          <w:rFonts w:ascii="Verdana" w:hAnsi="Verdana"/>
        </w:rPr>
      </w:pPr>
      <w:r w:rsidRPr="00D05965">
        <w:rPr>
          <w:rFonts w:ascii="Verdana" w:hAnsi="Verdana"/>
          <w:b/>
          <w:bCs/>
          <w:i/>
          <w:iCs/>
        </w:rPr>
        <w:t>Pareikalaukite</w:t>
      </w:r>
      <w:r w:rsidRPr="00D05965">
        <w:rPr>
          <w:rFonts w:ascii="Verdana" w:hAnsi="Verdana"/>
        </w:rPr>
        <w:t xml:space="preserve"> nedelsiant nutraukti tokius veiksmus.</w:t>
      </w:r>
    </w:p>
    <w:p w14:paraId="7A32E637" w14:textId="58B6392D" w:rsidR="00CD44CE" w:rsidRPr="00D05965" w:rsidRDefault="00720B78" w:rsidP="00115957">
      <w:pPr>
        <w:ind w:left="0" w:firstLine="851"/>
        <w:rPr>
          <w:rFonts w:ascii="Verdana" w:hAnsi="Verdana"/>
        </w:rPr>
      </w:pPr>
      <w:r w:rsidRPr="00D05965">
        <w:rPr>
          <w:rFonts w:ascii="Verdana" w:hAnsi="Verdana"/>
          <w:b/>
          <w:bCs/>
          <w:i/>
          <w:iCs/>
        </w:rPr>
        <w:t>Paaiškinkite</w:t>
      </w:r>
      <w:r w:rsidRPr="00D05965">
        <w:rPr>
          <w:rFonts w:ascii="Verdana" w:hAnsi="Verdana"/>
        </w:rPr>
        <w:t xml:space="preserve">, kad apie tokį asmens elgesį privalėsite pranešti Progimnazijos už korupcijai atsparios aplinkos kūrimą atsakingam asmeniui ir (ar) teisėsaugos įstaigoms. </w:t>
      </w:r>
    </w:p>
    <w:p w14:paraId="35B05C42" w14:textId="55D5C25D" w:rsidR="00CD44CE" w:rsidRPr="00D05965" w:rsidRDefault="00000000" w:rsidP="00720B78">
      <w:pPr>
        <w:ind w:left="0"/>
        <w:rPr>
          <w:rFonts w:ascii="Verdana" w:hAnsi="Verdana"/>
        </w:rPr>
      </w:pPr>
      <w:r w:rsidRPr="00D05965">
        <w:rPr>
          <w:rFonts w:ascii="Verdana" w:hAnsi="Verdana"/>
        </w:rPr>
        <w:t xml:space="preserve">Apie tokį atvejį, jums priimtinu būdu, </w:t>
      </w:r>
      <w:r w:rsidR="00720B78" w:rsidRPr="00D05965">
        <w:rPr>
          <w:rFonts w:ascii="Verdana" w:hAnsi="Verdana"/>
          <w:b/>
          <w:bCs/>
          <w:i/>
          <w:iCs/>
        </w:rPr>
        <w:t>informuokite</w:t>
      </w:r>
      <w:r w:rsidRPr="00D05965">
        <w:rPr>
          <w:rFonts w:ascii="Verdana" w:hAnsi="Verdana"/>
        </w:rPr>
        <w:t xml:space="preserve"> Progimnazijoje už korupcijai atsparios aplinkos kūrimą atsakingą darbuotoją, tuomet informuokite minėtą asmenį ir savo tiesioginį vadovą (net ir tuo atveju, kai minėtas asmuo aukščiau nurodytus veiksmus nutraukė). </w:t>
      </w:r>
    </w:p>
    <w:p w14:paraId="4F9982DA" w14:textId="5AF10C58" w:rsidR="00CD44CE" w:rsidRPr="00D05965" w:rsidRDefault="00720B78" w:rsidP="00720B78">
      <w:pPr>
        <w:ind w:left="0" w:firstLine="851"/>
        <w:rPr>
          <w:rFonts w:ascii="Verdana" w:hAnsi="Verdana"/>
        </w:rPr>
      </w:pPr>
      <w:r w:rsidRPr="00D05965">
        <w:rPr>
          <w:rFonts w:ascii="Verdana" w:hAnsi="Verdana"/>
          <w:b/>
          <w:bCs/>
          <w:i/>
          <w:iCs/>
        </w:rPr>
        <w:t>Atminkite</w:t>
      </w:r>
      <w:r w:rsidRPr="00D05965">
        <w:rPr>
          <w:rFonts w:ascii="Verdana" w:hAnsi="Verdana"/>
        </w:rPr>
        <w:t xml:space="preserve">, kad Progimnazijos darbuotojai </w:t>
      </w:r>
      <w:r w:rsidRPr="00D05965">
        <w:rPr>
          <w:rFonts w:ascii="Verdana" w:hAnsi="Verdana"/>
          <w:b/>
          <w:bCs/>
          <w:i/>
          <w:iCs/>
        </w:rPr>
        <w:t>privalo</w:t>
      </w:r>
      <w:r w:rsidRPr="00D05965">
        <w:rPr>
          <w:rFonts w:ascii="Verdana" w:hAnsi="Verdana"/>
        </w:rPr>
        <w:t xml:space="preserve"> (išskyrus korupcinio pobūdžio nusikalstamą veiką, kurią galbūt padarė, daro ar rengiasi padaryti jo </w:t>
      </w:r>
      <w:r w:rsidRPr="00D05965">
        <w:rPr>
          <w:rFonts w:ascii="Verdana" w:hAnsi="Verdana"/>
        </w:rPr>
        <w:lastRenderedPageBreak/>
        <w:t xml:space="preserve">artimieji giminaičiai ar šeimos nariai) apie korupcinio pobūdžio nusikalstamą veika pranešti teisėsaugos įstaigai, </w:t>
      </w:r>
      <w:r w:rsidRPr="00D05965">
        <w:rPr>
          <w:rFonts w:ascii="Verdana" w:hAnsi="Verdana"/>
          <w:b/>
          <w:bCs/>
          <w:i/>
          <w:iCs/>
        </w:rPr>
        <w:t>jeigu</w:t>
      </w:r>
      <w:r w:rsidRPr="00D05965">
        <w:rPr>
          <w:rFonts w:ascii="Verdana" w:hAnsi="Verdana"/>
        </w:rPr>
        <w:t xml:space="preserve"> jis gavo duomenų, leidžiančių pagrįstai manyti, kad buvo padaryta ir (ar) daroma ši veika ir (ar) rengiamasi ją padaryti. </w:t>
      </w:r>
    </w:p>
    <w:p w14:paraId="4F3DB72B" w14:textId="0FAADEA8" w:rsidR="00CD44CE" w:rsidRPr="00D05965" w:rsidRDefault="00720B78" w:rsidP="00720B78">
      <w:pPr>
        <w:ind w:left="-15" w:firstLine="866"/>
        <w:rPr>
          <w:rFonts w:ascii="Verdana" w:hAnsi="Verdana"/>
        </w:rPr>
      </w:pPr>
      <w:r w:rsidRPr="00D05965">
        <w:rPr>
          <w:rFonts w:ascii="Verdana" w:hAnsi="Verdana"/>
          <w:b/>
          <w:bCs/>
          <w:i/>
          <w:iCs/>
        </w:rPr>
        <w:t>Atminkit</w:t>
      </w:r>
      <w:r w:rsidRPr="00D05965">
        <w:rPr>
          <w:rFonts w:ascii="Verdana" w:hAnsi="Verdana"/>
        </w:rPr>
        <w:t xml:space="preserve">e, kad net ir niekuo iš pirmo žvilgsnio neįpareigojantis pasiūlymas (pavyzdžiui, kvietimas į viešųjų pirkimų dalyvio ar su juo susijusių asmenų organizuojamą laisvalaikio renginį), gali būti tik pretekstas neformalaus ryšio užmezgimui su Jumis, kurio galutinis tikslas: </w:t>
      </w:r>
    </w:p>
    <w:p w14:paraId="5C2B35F4" w14:textId="77777777" w:rsidR="00720B78" w:rsidRPr="00D05965" w:rsidRDefault="00000000" w:rsidP="00720B78">
      <w:pPr>
        <w:pStyle w:val="Sraopastraipa"/>
        <w:numPr>
          <w:ilvl w:val="0"/>
          <w:numId w:val="6"/>
        </w:numPr>
        <w:ind w:left="-5" w:firstLine="856"/>
        <w:rPr>
          <w:rFonts w:ascii="Verdana" w:hAnsi="Verdana"/>
        </w:rPr>
      </w:pPr>
      <w:r w:rsidRPr="00D05965">
        <w:rPr>
          <w:rFonts w:ascii="Verdana" w:hAnsi="Verdana"/>
        </w:rPr>
        <w:t xml:space="preserve">Jūsų valdomos riboto prieinamumo darbo informacijos gavimas, siekiant įgyti konkurencinį pranašumą prieš kitus Progimnazijos viešuosiuose pirkimuose dalyvaujančius subjektus; </w:t>
      </w:r>
    </w:p>
    <w:p w14:paraId="25BF197D" w14:textId="20AB818E" w:rsidR="00CD44CE" w:rsidRPr="00D05965" w:rsidRDefault="00000000" w:rsidP="00720B78">
      <w:pPr>
        <w:pStyle w:val="Sraopastraipa"/>
        <w:numPr>
          <w:ilvl w:val="0"/>
          <w:numId w:val="6"/>
        </w:numPr>
        <w:ind w:left="-5" w:firstLine="856"/>
        <w:rPr>
          <w:rFonts w:ascii="Verdana" w:hAnsi="Verdana"/>
        </w:rPr>
      </w:pPr>
      <w:r w:rsidRPr="00D05965">
        <w:rPr>
          <w:rFonts w:ascii="Verdana" w:hAnsi="Verdana"/>
        </w:rPr>
        <w:t xml:space="preserve">įgyti Jūsų palankumą / paveikti Jus, kad priimdamas sprendimus, susijusius su Progimnazijos viešaisiais pirkimais, būtumėte išskirtinai palankus šiam viešųjų pirkimų dalyviui arba išskirtinai nepalankus šio viešųjų pirkimų dalyvio konkurentams; </w:t>
      </w:r>
    </w:p>
    <w:p w14:paraId="00FCFB2A" w14:textId="5AF469C7" w:rsidR="00CD44CE" w:rsidRPr="00D05965" w:rsidRDefault="00000000" w:rsidP="00720B78">
      <w:pPr>
        <w:pStyle w:val="Sraopastraipa"/>
        <w:numPr>
          <w:ilvl w:val="0"/>
          <w:numId w:val="6"/>
        </w:numPr>
        <w:ind w:left="-5" w:firstLine="851"/>
        <w:rPr>
          <w:rFonts w:ascii="Verdana" w:hAnsi="Verdana"/>
        </w:rPr>
      </w:pPr>
      <w:r w:rsidRPr="00D05965">
        <w:rPr>
          <w:rFonts w:ascii="Verdana" w:hAnsi="Verdana"/>
        </w:rPr>
        <w:t xml:space="preserve">surinkti Jus galinčią kompromituoti informaciją, kad vėliau galima būtų priversti (pavyzdžiui, grasinant paviešinti kompromituojančią informaciją) Jus atlikti viešųjų pirkimų dalyviui reikalingus veiksmus ar priimti viešųjų pirkimų dalyviui naudingus sprendimus. </w:t>
      </w:r>
    </w:p>
    <w:p w14:paraId="1406B339" w14:textId="644BBA43" w:rsidR="00CD44CE" w:rsidRPr="00D05965" w:rsidRDefault="00720B78" w:rsidP="00720B78">
      <w:pPr>
        <w:ind w:left="0" w:firstLine="851"/>
        <w:rPr>
          <w:rFonts w:ascii="Verdana" w:hAnsi="Verdana"/>
        </w:rPr>
      </w:pPr>
      <w:r w:rsidRPr="00D05965">
        <w:rPr>
          <w:rFonts w:ascii="Verdana" w:hAnsi="Verdana"/>
          <w:b/>
          <w:bCs/>
          <w:i/>
          <w:iCs/>
        </w:rPr>
        <w:t>Atminkite</w:t>
      </w:r>
      <w:r w:rsidRPr="00D05965">
        <w:rPr>
          <w:rFonts w:ascii="Verdana" w:hAnsi="Verdana"/>
        </w:rPr>
        <w:t xml:space="preserve">, kad, vieną kartą priėmęs neteisėtą atlygį, kitą kartą galite sulaukti jau nebe prašymo už atlygį atlikti arba susilaikyti nuo tam tikrų veiksmų, susijusių su Jūsų vykdomomis funkcijomis Progimnazijoje, atlikimo, bet reikalavimo, grasinant panaudoti prieš Jus sukauptą kompromituojančią informaciją. </w:t>
      </w:r>
    </w:p>
    <w:p w14:paraId="52672450" w14:textId="54B63F92" w:rsidR="00CD44CE" w:rsidRPr="00D05965" w:rsidRDefault="00000000" w:rsidP="00720B78">
      <w:pPr>
        <w:numPr>
          <w:ilvl w:val="0"/>
          <w:numId w:val="4"/>
        </w:numPr>
        <w:spacing w:after="0" w:line="259" w:lineRule="auto"/>
        <w:ind w:left="10" w:firstLine="841"/>
        <w:jc w:val="left"/>
        <w:rPr>
          <w:rFonts w:ascii="Verdana" w:hAnsi="Verdana"/>
        </w:rPr>
      </w:pPr>
      <w:r w:rsidRPr="00D05965">
        <w:rPr>
          <w:rFonts w:ascii="Verdana" w:hAnsi="Verdana"/>
          <w:b/>
        </w:rPr>
        <w:t xml:space="preserve">Dalyvaujant sprendimų priėmime arba turint galimybę daryti įtaką sprendimų priėmimui. </w:t>
      </w:r>
    </w:p>
    <w:p w14:paraId="58F86109" w14:textId="7BB45B6B" w:rsidR="00CD44CE" w:rsidRPr="00D05965" w:rsidRDefault="00000000" w:rsidP="00720B78">
      <w:pPr>
        <w:ind w:left="0" w:firstLine="851"/>
        <w:rPr>
          <w:rFonts w:ascii="Verdana" w:hAnsi="Verdana"/>
        </w:rPr>
      </w:pPr>
      <w:r w:rsidRPr="00D05965">
        <w:rPr>
          <w:rFonts w:ascii="Verdana" w:hAnsi="Verdana"/>
        </w:rPr>
        <w:t xml:space="preserve">Jeigu Jūsų vykdomos funkcijos susijusios su sprendimų priėmimu arba turite galimybę daryti įtaką sprendimų priėmimui Progimnazijoje arba tretieji asmenys įsivaizduoja, kad Jūs galite daryti įtaką sprendimų priėmimui ir Jūs gausite iš asmens, tiesiogiai suinteresuoto konkretaus sprendimo priėmimu ar per tarpininkus, pasiūlymą arba užuominą dėl galimybės gauti piniginį atlygį ar kažkokią kitą tiesioginę ar netiesioginę naudą už tam tikrų veiksmų atlikimą ar neatlikimą (pavyzdžiui, imtis veiksmų, kad pagreitinti ar sulėtinti konkretaus sprendimo priėmimą, nusišalinti nuo sprendimo priėmimo, priimti pageidaujamą sprendimą, paveikti kitus Progimnazijos darbuotojus, dalyvaujančius konkretaus sprendimo priėmime ir t. t.) </w:t>
      </w:r>
      <w:r w:rsidR="00720B78" w:rsidRPr="00D05965">
        <w:rPr>
          <w:rFonts w:ascii="Verdana" w:hAnsi="Verdana"/>
          <w:b/>
          <w:bCs/>
          <w:i/>
          <w:iCs/>
        </w:rPr>
        <w:t>atlikite</w:t>
      </w:r>
      <w:r w:rsidRPr="00D05965">
        <w:rPr>
          <w:rFonts w:ascii="Verdana" w:hAnsi="Verdana"/>
        </w:rPr>
        <w:t xml:space="preserve"> prie pavyzdžio Nr. 1 nurodytus veiksmus. </w:t>
      </w:r>
    </w:p>
    <w:p w14:paraId="25CB6411" w14:textId="5AE87EB1" w:rsidR="00CD44CE" w:rsidRPr="00D05965" w:rsidRDefault="00000000" w:rsidP="00720B78">
      <w:pPr>
        <w:numPr>
          <w:ilvl w:val="0"/>
          <w:numId w:val="4"/>
        </w:numPr>
        <w:spacing w:after="0" w:line="259" w:lineRule="auto"/>
        <w:ind w:left="10" w:firstLine="841"/>
        <w:jc w:val="left"/>
        <w:rPr>
          <w:rFonts w:ascii="Verdana" w:hAnsi="Verdana"/>
        </w:rPr>
      </w:pPr>
      <w:r w:rsidRPr="00D05965">
        <w:rPr>
          <w:rFonts w:ascii="Verdana" w:hAnsi="Verdana"/>
          <w:b/>
        </w:rPr>
        <w:t xml:space="preserve">Tiesiogiai aptarnaujant asmenis darbo vietoje (pavyzdžiui, priimant prašymus, ir t.t.). </w:t>
      </w:r>
    </w:p>
    <w:p w14:paraId="29A284E3" w14:textId="356E0F73" w:rsidR="00CD44CE" w:rsidRPr="00D05965" w:rsidRDefault="00000000" w:rsidP="00720B78">
      <w:pPr>
        <w:ind w:left="0" w:firstLine="851"/>
        <w:rPr>
          <w:rFonts w:ascii="Verdana" w:hAnsi="Verdana"/>
        </w:rPr>
      </w:pPr>
      <w:r w:rsidRPr="00D05965">
        <w:rPr>
          <w:rFonts w:ascii="Verdana" w:hAnsi="Verdana"/>
        </w:rPr>
        <w:t>3.1.</w:t>
      </w:r>
      <w:r w:rsidRPr="00D05965">
        <w:rPr>
          <w:rFonts w:ascii="Verdana" w:eastAsia="Arial" w:hAnsi="Verdana" w:cs="Arial"/>
        </w:rPr>
        <w:t xml:space="preserve"> </w:t>
      </w:r>
      <w:r w:rsidRPr="00D05965">
        <w:rPr>
          <w:rFonts w:ascii="Verdana" w:hAnsi="Verdana"/>
        </w:rPr>
        <w:t xml:space="preserve">Jeigu tarp asmens pateiktų dokumentų, Jums tiesiogiai aptarnaujant asmenį darbo vietoje (asmeniui esant Jūsų darbo vietoje), rasite pinigų ar kitokių materialinių vertybių t. y. daiktų, nesusijusių su svarstomu klausimu: </w:t>
      </w:r>
    </w:p>
    <w:p w14:paraId="14DF3184" w14:textId="4A42E888" w:rsidR="00CD44CE" w:rsidRPr="00D05965" w:rsidRDefault="00720B78" w:rsidP="00720B78">
      <w:pPr>
        <w:ind w:left="0" w:firstLine="851"/>
        <w:rPr>
          <w:rFonts w:ascii="Verdana" w:hAnsi="Verdana"/>
        </w:rPr>
      </w:pPr>
      <w:r w:rsidRPr="000A366A">
        <w:rPr>
          <w:rFonts w:ascii="Verdana" w:hAnsi="Verdana"/>
          <w:b/>
          <w:bCs/>
          <w:i/>
          <w:iCs/>
        </w:rPr>
        <w:t>Paaiškinkite</w:t>
      </w:r>
      <w:r w:rsidRPr="00D05965">
        <w:rPr>
          <w:rFonts w:ascii="Verdana" w:hAnsi="Verdana"/>
        </w:rPr>
        <w:t xml:space="preserve"> asmeniui, kad Jums turi būti teikiami tik su svarstomu klausimu tiesiogiai susiję dokumentai, </w:t>
      </w:r>
      <w:r w:rsidRPr="000A366A">
        <w:rPr>
          <w:rFonts w:ascii="Verdana" w:hAnsi="Verdana"/>
          <w:b/>
          <w:bCs/>
          <w:i/>
          <w:iCs/>
        </w:rPr>
        <w:t>įspėkite</w:t>
      </w:r>
      <w:r w:rsidRPr="00D05965">
        <w:rPr>
          <w:rFonts w:ascii="Verdana" w:hAnsi="Verdana"/>
        </w:rPr>
        <w:t xml:space="preserve"> minėtą asmenį, kad toks jo elgesys gali būti palaikytas korupcinio pobūdžio nusikalstama veika, dėl kurios jam gali kilti neigiamos pasekmės, </w:t>
      </w:r>
      <w:r w:rsidRPr="000A366A">
        <w:rPr>
          <w:rFonts w:ascii="Verdana" w:hAnsi="Verdana"/>
          <w:b/>
          <w:bCs/>
          <w:i/>
          <w:iCs/>
        </w:rPr>
        <w:t>paaiškinkite</w:t>
      </w:r>
      <w:r w:rsidRPr="00D05965">
        <w:rPr>
          <w:rFonts w:ascii="Verdana" w:hAnsi="Verdana"/>
        </w:rPr>
        <w:t xml:space="preserve">, kad apie tokį asmens elgesį </w:t>
      </w:r>
      <w:r w:rsidRPr="00D05965">
        <w:rPr>
          <w:rFonts w:ascii="Verdana" w:hAnsi="Verdana"/>
        </w:rPr>
        <w:lastRenderedPageBreak/>
        <w:t xml:space="preserve">privalėsite pranešti Progimnazijos už korupcijai atsparios aplinkos kūrimą atsakingam asmeniui ir (ar) teisėsaugos įstaigoms. </w:t>
      </w:r>
    </w:p>
    <w:p w14:paraId="02656C53" w14:textId="7B641A7A" w:rsidR="00CD44CE" w:rsidRPr="00D05965" w:rsidRDefault="00720B78" w:rsidP="00720B78">
      <w:pPr>
        <w:ind w:left="0" w:firstLine="851"/>
        <w:rPr>
          <w:rFonts w:ascii="Verdana" w:hAnsi="Verdana"/>
        </w:rPr>
      </w:pPr>
      <w:r w:rsidRPr="000A366A">
        <w:rPr>
          <w:rFonts w:ascii="Verdana" w:hAnsi="Verdana"/>
          <w:b/>
          <w:bCs/>
          <w:i/>
          <w:iCs/>
        </w:rPr>
        <w:t>Nedelsdamas grąžinkite</w:t>
      </w:r>
      <w:r w:rsidRPr="00D05965">
        <w:rPr>
          <w:rFonts w:ascii="Verdana" w:hAnsi="Verdana"/>
        </w:rPr>
        <w:t xml:space="preserve"> pinigus ar kitokias materialines vertybes, nesisijusias su svarstomu klausimu, juos pateikusiam asmeniui. </w:t>
      </w:r>
    </w:p>
    <w:p w14:paraId="064C245B" w14:textId="6451B986" w:rsidR="00CD44CE" w:rsidRPr="00D05965" w:rsidRDefault="00000000" w:rsidP="00720B78">
      <w:pPr>
        <w:ind w:left="0" w:firstLine="851"/>
        <w:rPr>
          <w:rFonts w:ascii="Verdana" w:hAnsi="Verdana"/>
        </w:rPr>
      </w:pPr>
      <w:r w:rsidRPr="00D05965">
        <w:rPr>
          <w:rFonts w:ascii="Verdana" w:hAnsi="Verdana"/>
        </w:rPr>
        <w:t xml:space="preserve">Apie tokį atvejį, jums priimtinu būdu, </w:t>
      </w:r>
      <w:r w:rsidR="00720B78" w:rsidRPr="000A366A">
        <w:rPr>
          <w:rFonts w:ascii="Verdana" w:hAnsi="Verdana"/>
          <w:b/>
          <w:bCs/>
          <w:i/>
          <w:iCs/>
        </w:rPr>
        <w:t>informuokite</w:t>
      </w:r>
      <w:r w:rsidRPr="00D05965">
        <w:rPr>
          <w:rFonts w:ascii="Verdana" w:hAnsi="Verdana"/>
        </w:rPr>
        <w:t xml:space="preserve"> Progimnazijoje už korupcijai atsparios aplinkos kūrimą atsakingą darbuotoją, tuomet informuokite minėtą asmenį ir savo tiesioginį vadovą (netgi tuo atveju, kai asmuo pinigus ar kitokias materialines vertybes atsiėmė Jūsų paragintas). </w:t>
      </w:r>
    </w:p>
    <w:p w14:paraId="5EA7B86A" w14:textId="08E46F0D" w:rsidR="00CD44CE" w:rsidRPr="00D05965" w:rsidRDefault="00000000" w:rsidP="00720B78">
      <w:pPr>
        <w:ind w:left="0" w:firstLine="851"/>
        <w:rPr>
          <w:rFonts w:ascii="Verdana" w:hAnsi="Verdana"/>
        </w:rPr>
      </w:pPr>
      <w:r w:rsidRPr="00D05965">
        <w:rPr>
          <w:rFonts w:ascii="Verdana" w:hAnsi="Verdana"/>
        </w:rPr>
        <w:t xml:space="preserve">Jeigu dėl objektyvių aplinkybių neturėsite galimybės gražinti asmeniui pinigų ar kitų materialinių vertybių (pavyzdžiui, asmuo atsisakys juos priimti, motyvuodamas, kad jis nėra jų savininkas ir pan.), tuomet, jums priimtinu būdu, </w:t>
      </w:r>
      <w:r w:rsidR="00720B78" w:rsidRPr="000A366A">
        <w:rPr>
          <w:rFonts w:ascii="Verdana" w:hAnsi="Verdana"/>
          <w:b/>
          <w:bCs/>
          <w:i/>
          <w:iCs/>
        </w:rPr>
        <w:t>informuokite</w:t>
      </w:r>
      <w:r w:rsidRPr="00D05965">
        <w:rPr>
          <w:rFonts w:ascii="Verdana" w:hAnsi="Verdana"/>
        </w:rPr>
        <w:t xml:space="preserve"> Progimnazijoje už korupcijai atsparios aplinkos kūrimą atsakingą darbuotoją, tuomet informuokite minėtą asmenį ir savo tiesioginį vadovą. </w:t>
      </w:r>
    </w:p>
    <w:p w14:paraId="2BE5BBA5" w14:textId="1FEF542E" w:rsidR="00CD44CE" w:rsidRPr="00D05965" w:rsidRDefault="00720B78" w:rsidP="00720B78">
      <w:pPr>
        <w:ind w:left="0" w:firstLine="851"/>
        <w:rPr>
          <w:rFonts w:ascii="Verdana" w:hAnsi="Verdana"/>
        </w:rPr>
      </w:pPr>
      <w:r w:rsidRPr="000A366A">
        <w:rPr>
          <w:rFonts w:ascii="Verdana" w:hAnsi="Verdana"/>
          <w:b/>
          <w:bCs/>
          <w:i/>
          <w:iCs/>
        </w:rPr>
        <w:t>Venkite</w:t>
      </w:r>
      <w:r w:rsidRPr="00D05965">
        <w:rPr>
          <w:rFonts w:ascii="Verdana" w:hAnsi="Verdana"/>
        </w:rPr>
        <w:t xml:space="preserve">, tiesiogiai aptarnaudami asmenis darbo vietoje, vartoti frazes, kurios gali sudaryti asmeniui įspūdį, kad Jūs provokuojate duoti kyšį (pavyzdžiui, </w:t>
      </w:r>
      <w:r w:rsidR="000A366A">
        <w:rPr>
          <w:rFonts w:ascii="Verdana" w:hAnsi="Verdana"/>
        </w:rPr>
        <w:t>„</w:t>
      </w:r>
      <w:r w:rsidRPr="00D05965">
        <w:rPr>
          <w:rFonts w:ascii="Verdana" w:hAnsi="Verdana"/>
        </w:rPr>
        <w:t xml:space="preserve">Jūsų  atvejis sudėtingas...“, </w:t>
      </w:r>
      <w:r w:rsidR="000A366A">
        <w:rPr>
          <w:rFonts w:ascii="Verdana" w:hAnsi="Verdana"/>
        </w:rPr>
        <w:t>„</w:t>
      </w:r>
      <w:r w:rsidRPr="00D05965">
        <w:rPr>
          <w:rFonts w:ascii="Verdana" w:hAnsi="Verdana"/>
        </w:rPr>
        <w:t xml:space="preserve">Pažiūrėsim...“ </w:t>
      </w:r>
      <w:r w:rsidR="000A366A">
        <w:rPr>
          <w:rFonts w:ascii="Verdana" w:hAnsi="Verdana"/>
        </w:rPr>
        <w:t>„</w:t>
      </w:r>
      <w:r w:rsidRPr="00D05965">
        <w:rPr>
          <w:rFonts w:ascii="Verdana" w:hAnsi="Verdana"/>
        </w:rPr>
        <w:t xml:space="preserve">Nežinau, bus sunku...“ ir t. t.). </w:t>
      </w:r>
    </w:p>
    <w:p w14:paraId="230964B8" w14:textId="146948A6" w:rsidR="00CD44CE" w:rsidRPr="00D05965" w:rsidRDefault="00720B78" w:rsidP="00FA5C6B">
      <w:pPr>
        <w:ind w:left="0" w:firstLine="851"/>
        <w:rPr>
          <w:rFonts w:ascii="Verdana" w:hAnsi="Verdana"/>
        </w:rPr>
      </w:pPr>
      <w:r w:rsidRPr="000A366A">
        <w:rPr>
          <w:rFonts w:ascii="Verdana" w:hAnsi="Verdana"/>
          <w:b/>
          <w:bCs/>
          <w:i/>
          <w:iCs/>
        </w:rPr>
        <w:t>Atminkite</w:t>
      </w:r>
      <w:r w:rsidRPr="00D05965">
        <w:rPr>
          <w:rFonts w:ascii="Verdana" w:hAnsi="Verdana"/>
        </w:rPr>
        <w:t xml:space="preserve">, kad Progimnazijos darbuotojas </w:t>
      </w:r>
      <w:r w:rsidR="00FA5C6B" w:rsidRPr="00D05965">
        <w:rPr>
          <w:rFonts w:ascii="Verdana" w:hAnsi="Verdana"/>
        </w:rPr>
        <w:t>privalo</w:t>
      </w:r>
      <w:r w:rsidRPr="00D05965">
        <w:rPr>
          <w:rFonts w:ascii="Verdana" w:hAnsi="Verdana"/>
        </w:rPr>
        <w:t xml:space="preserve"> (išskyrus korupcinio pobūdžio nusikalstamą veiką, kurią galbūt padarė, daro ar rengiasi padaryti jo artimieji giminaičiai ar šeimos nariai) apie korupcinio pobūdžio nusikalstamą veiką pranešti teisėsaugos įstaigai, </w:t>
      </w:r>
      <w:r w:rsidR="00FA5C6B" w:rsidRPr="000A366A">
        <w:rPr>
          <w:rFonts w:ascii="Verdana" w:hAnsi="Verdana"/>
          <w:b/>
          <w:bCs/>
          <w:i/>
          <w:iCs/>
        </w:rPr>
        <w:t>jeigu</w:t>
      </w:r>
      <w:r w:rsidRPr="00D05965">
        <w:rPr>
          <w:rFonts w:ascii="Verdana" w:hAnsi="Verdana"/>
        </w:rPr>
        <w:t xml:space="preserve"> jis gavo duomenų, leidžiančių pagrįstai manyti, kad buvo padaryta ir (ar) daroma ši veika ir (ar) rengiamasi ją padaryti. </w:t>
      </w:r>
    </w:p>
    <w:p w14:paraId="649705DF" w14:textId="5AE88174" w:rsidR="00CD44CE" w:rsidRPr="00D05965" w:rsidRDefault="00000000" w:rsidP="00FA5C6B">
      <w:pPr>
        <w:ind w:left="0" w:firstLine="851"/>
        <w:rPr>
          <w:rFonts w:ascii="Verdana" w:hAnsi="Verdana"/>
        </w:rPr>
      </w:pPr>
      <w:r w:rsidRPr="00D05965">
        <w:rPr>
          <w:rFonts w:ascii="Verdana" w:hAnsi="Verdana"/>
        </w:rPr>
        <w:t xml:space="preserve">3.2. Jeigu tarp asmenų pateiktų dokumentų ar savo darbo vietoje rasite Jums nepriklausančių pinigų ar kitokių materialinių vertybių ir neturėsite galimybės identifikuoti (pavyzdžiui, jau aptarnavote daugiau nei vieną asmenį ir nežinote, kuris iš jų galėjo palikti šias vertybes) juos palikusį asmenį, jums priimtinu būdu, </w:t>
      </w:r>
      <w:r w:rsidR="00FA5C6B" w:rsidRPr="000A366A">
        <w:rPr>
          <w:rFonts w:ascii="Verdana" w:hAnsi="Verdana"/>
          <w:b/>
          <w:bCs/>
          <w:i/>
          <w:iCs/>
        </w:rPr>
        <w:t>informuokite</w:t>
      </w:r>
      <w:r w:rsidRPr="00D05965">
        <w:rPr>
          <w:rFonts w:ascii="Verdana" w:hAnsi="Verdana"/>
        </w:rPr>
        <w:t xml:space="preserve"> Progimnazijoje už korupcijai atsparios aplinkos kūrimą atsakingą darbuotoją, tuomet informuokite minėtą asmenį ir savo tiesioginį vadovą. </w:t>
      </w:r>
    </w:p>
    <w:p w14:paraId="0EC82452" w14:textId="40F2B1DE" w:rsidR="00CD44CE" w:rsidRPr="00F13DCB" w:rsidRDefault="00000000">
      <w:pPr>
        <w:spacing w:after="0" w:line="259" w:lineRule="auto"/>
        <w:ind w:left="1128"/>
        <w:jc w:val="left"/>
        <w:rPr>
          <w:rFonts w:ascii="Verdana" w:hAnsi="Verdana"/>
        </w:rPr>
      </w:pPr>
      <w:r w:rsidRPr="00F13DCB">
        <w:rPr>
          <w:rFonts w:ascii="Verdana" w:hAnsi="Verdana"/>
          <w:b/>
        </w:rPr>
        <w:t xml:space="preserve">4. Priėmus sprendimą. </w:t>
      </w:r>
    </w:p>
    <w:p w14:paraId="2F261157" w14:textId="77777777" w:rsidR="00CD44CE" w:rsidRPr="00F13DCB" w:rsidRDefault="00000000">
      <w:pPr>
        <w:ind w:left="1143"/>
        <w:rPr>
          <w:rFonts w:ascii="Verdana" w:hAnsi="Verdana"/>
        </w:rPr>
      </w:pPr>
      <w:r w:rsidRPr="00F13DCB">
        <w:rPr>
          <w:rFonts w:ascii="Verdana" w:hAnsi="Verdana"/>
        </w:rPr>
        <w:t xml:space="preserve">Jeigu Jūs, vykdydamas darbo funkcijas, dalyvavote priimant sprendimą arba priėmėte </w:t>
      </w:r>
    </w:p>
    <w:p w14:paraId="62740F3E" w14:textId="4D3C9A29" w:rsidR="00CD44CE" w:rsidRPr="00F13DCB" w:rsidRDefault="00000000">
      <w:pPr>
        <w:ind w:left="-5"/>
        <w:rPr>
          <w:rFonts w:ascii="Verdana" w:hAnsi="Verdana"/>
        </w:rPr>
      </w:pPr>
      <w:r w:rsidRPr="00F13DCB">
        <w:rPr>
          <w:rFonts w:ascii="Verdana" w:hAnsi="Verdana"/>
        </w:rPr>
        <w:t xml:space="preserve">sprendimą ir po sprendimo priėmimo asmuo, kurio atžvilgiu buvo priimtas sprendimas, nori tiesiogiai ar per tarpininkus, atsidėkodamas Jums, įteikti pinigų ar kitokių materialinių vertybių </w:t>
      </w:r>
      <w:r w:rsidR="00D05965" w:rsidRPr="00F13DCB">
        <w:rPr>
          <w:rFonts w:ascii="Verdana" w:hAnsi="Verdana"/>
          <w:b/>
          <w:bCs/>
          <w:i/>
          <w:iCs/>
        </w:rPr>
        <w:t>atlikite</w:t>
      </w:r>
      <w:r w:rsidRPr="00F13DCB">
        <w:rPr>
          <w:rFonts w:ascii="Verdana" w:hAnsi="Verdana"/>
        </w:rPr>
        <w:t xml:space="preserve"> prie pavyzdžio Nr. 1 nurodytus veiksmus. </w:t>
      </w:r>
    </w:p>
    <w:p w14:paraId="6DC10221" w14:textId="37D0FE4C" w:rsidR="00CD44CE" w:rsidRPr="00F13DCB" w:rsidRDefault="00D05965" w:rsidP="00D05965">
      <w:pPr>
        <w:ind w:left="0" w:firstLine="851"/>
        <w:rPr>
          <w:rFonts w:ascii="Verdana" w:hAnsi="Verdana"/>
        </w:rPr>
      </w:pPr>
      <w:r w:rsidRPr="00F13DCB">
        <w:rPr>
          <w:rFonts w:ascii="Verdana" w:hAnsi="Verdana"/>
          <w:b/>
          <w:bCs/>
          <w:i/>
          <w:iCs/>
        </w:rPr>
        <w:t>Atkreipkite dėmesį</w:t>
      </w:r>
      <w:r w:rsidRPr="00F13DCB">
        <w:rPr>
          <w:rFonts w:ascii="Verdana" w:hAnsi="Verdana"/>
        </w:rPr>
        <w:t xml:space="preserve">, kad darbuotojas privalo atsisakyti priimti ir kitus daiktus, kurie nors ir neatitinka kyšio požymių, tačiau taip pat nelaikytini dovanomis, gautomis pagal tradicijas, kurios įprastai yra susijusios su dirbančio asmens pareigomis, taip pat nelaikytini reprezentacijai skirtomis dovanomis su įstaigos ir kitokia simbolika arba paslaugomis, kai yra naudojamasi darbo tikslais. Darbuotojas privalo paaiškinti tokius daiktus siūlančiam asmeniui, kad jų priėmimas gali būti vertinamas kaip Lietuvos Respublikos viešųjų ir privačių interesų derinimo įstatymo ir (ar) etikos taisyklių pažeidimas, bei paraginti neteikti, atsiimti siūlomus daiktus. </w:t>
      </w:r>
    </w:p>
    <w:p w14:paraId="207B9A96" w14:textId="77777777" w:rsidR="00CD44CE" w:rsidRPr="00F13DCB" w:rsidRDefault="00000000">
      <w:pPr>
        <w:spacing w:after="0" w:line="259" w:lineRule="auto"/>
        <w:ind w:left="1128"/>
        <w:jc w:val="left"/>
        <w:rPr>
          <w:rFonts w:ascii="Verdana" w:hAnsi="Verdana"/>
        </w:rPr>
      </w:pPr>
      <w:r w:rsidRPr="00F13DCB">
        <w:rPr>
          <w:rFonts w:ascii="Verdana" w:hAnsi="Verdana"/>
          <w:b/>
        </w:rPr>
        <w:t>5.</w:t>
      </w:r>
      <w:r w:rsidRPr="00F13DCB">
        <w:rPr>
          <w:rFonts w:ascii="Verdana" w:eastAsia="Arial" w:hAnsi="Verdana" w:cs="Arial"/>
          <w:b/>
        </w:rPr>
        <w:t xml:space="preserve"> </w:t>
      </w:r>
      <w:r w:rsidRPr="00F13DCB">
        <w:rPr>
          <w:rFonts w:ascii="Verdana" w:hAnsi="Verdana"/>
          <w:b/>
        </w:rPr>
        <w:t xml:space="preserve">Atliekant kontrolės ir vertinimo procedūras. </w:t>
      </w:r>
    </w:p>
    <w:p w14:paraId="57FAB80A" w14:textId="62D11ED8" w:rsidR="00CD44CE" w:rsidRPr="00F13DCB" w:rsidRDefault="00000000" w:rsidP="00D05965">
      <w:pPr>
        <w:ind w:left="0" w:firstLine="851"/>
        <w:rPr>
          <w:rFonts w:ascii="Verdana" w:hAnsi="Verdana"/>
        </w:rPr>
      </w:pPr>
      <w:r w:rsidRPr="00F13DCB">
        <w:rPr>
          <w:rFonts w:ascii="Verdana" w:hAnsi="Verdana"/>
        </w:rPr>
        <w:lastRenderedPageBreak/>
        <w:t>Jeigu Jūs, vykdydamas darbo funkcijas, vertinimo procedūras, arba dalyvaujate jų atlikime ir gaunate prašymą iš bendradarbio (tiek iš to, kuriam esate pavaldus, tiek iš to, kuriam nesate tiesiogiai pavaldus) ar iš kito asmens priimti Jūsų darbdavio patvirtintas tvarkas neatitinkančius</w:t>
      </w:r>
      <w:r>
        <w:t xml:space="preserve"> sprendimus dėl konkretaus </w:t>
      </w:r>
      <w:r w:rsidRPr="00F13DCB">
        <w:rPr>
          <w:rFonts w:ascii="Verdana" w:hAnsi="Verdana"/>
        </w:rPr>
        <w:t xml:space="preserve">asmens (pavyzdžiui,  atliekant poreikio vertinimą padidinti ar sumažinti vertinimo reikšmes ir pan.): </w:t>
      </w:r>
    </w:p>
    <w:p w14:paraId="088DE5FE" w14:textId="6607DBC0" w:rsidR="00CD44CE" w:rsidRPr="00F13DCB" w:rsidRDefault="00000000" w:rsidP="00CF0807">
      <w:pPr>
        <w:ind w:left="0" w:firstLine="851"/>
        <w:rPr>
          <w:rFonts w:ascii="Verdana" w:hAnsi="Verdana"/>
        </w:rPr>
      </w:pPr>
      <w:r w:rsidRPr="00F13DCB">
        <w:rPr>
          <w:rFonts w:ascii="Verdana" w:hAnsi="Verdana"/>
          <w:b/>
          <w:bCs/>
          <w:i/>
          <w:iCs/>
        </w:rPr>
        <w:t>P</w:t>
      </w:r>
      <w:r w:rsidR="00CF0807" w:rsidRPr="00F13DCB">
        <w:rPr>
          <w:rFonts w:ascii="Verdana" w:hAnsi="Verdana"/>
          <w:b/>
          <w:bCs/>
          <w:i/>
          <w:iCs/>
        </w:rPr>
        <w:t>aaiškinkite</w:t>
      </w:r>
      <w:r w:rsidRPr="00F13DCB">
        <w:rPr>
          <w:rFonts w:ascii="Verdana" w:hAnsi="Verdana"/>
        </w:rPr>
        <w:t xml:space="preserve">, kad tokio prašymo patenkinti negalite, kadangi tai nesuderinama su nustatytais elgesio standartais ir </w:t>
      </w:r>
      <w:r w:rsidR="00CF0807" w:rsidRPr="00F13DCB">
        <w:rPr>
          <w:rFonts w:ascii="Verdana" w:hAnsi="Verdana"/>
          <w:b/>
          <w:bCs/>
          <w:i/>
          <w:iCs/>
        </w:rPr>
        <w:t>atlikite</w:t>
      </w:r>
      <w:r w:rsidRPr="00F13DCB">
        <w:rPr>
          <w:rFonts w:ascii="Verdana" w:hAnsi="Verdana"/>
          <w:b/>
          <w:bCs/>
          <w:i/>
          <w:iCs/>
        </w:rPr>
        <w:t xml:space="preserve"> </w:t>
      </w:r>
      <w:r w:rsidRPr="00F13DCB">
        <w:rPr>
          <w:rFonts w:ascii="Verdana" w:hAnsi="Verdana"/>
        </w:rPr>
        <w:t xml:space="preserve">kitus, prie pavyzdžio Nr. 1 nurodytus, veiksmus (netgi tuo atveju, kai bendradarbis aukščiau minėtus veiksmus nutraukė). </w:t>
      </w:r>
    </w:p>
    <w:p w14:paraId="593744BB" w14:textId="6C8D965D" w:rsidR="00CD44CE" w:rsidRPr="00F13DCB" w:rsidRDefault="00000000" w:rsidP="00CF0807">
      <w:pPr>
        <w:ind w:left="0" w:firstLine="851"/>
        <w:rPr>
          <w:rFonts w:ascii="Verdana" w:hAnsi="Verdana"/>
        </w:rPr>
      </w:pPr>
      <w:r w:rsidRPr="00F13DCB">
        <w:rPr>
          <w:rFonts w:ascii="Verdana" w:hAnsi="Verdana"/>
        </w:rPr>
        <w:t xml:space="preserve">Jeigu Jūs esate tiesiogiai pavaldus bendradarbiui, kuris pateikė minėtą prašymą, tuomet, jums priimtinu būdu, </w:t>
      </w:r>
      <w:r w:rsidR="00CF0807" w:rsidRPr="00F13DCB">
        <w:rPr>
          <w:rFonts w:ascii="Verdana" w:hAnsi="Verdana"/>
          <w:b/>
          <w:bCs/>
          <w:i/>
          <w:iCs/>
        </w:rPr>
        <w:t>informuokite</w:t>
      </w:r>
      <w:r w:rsidRPr="00F13DCB">
        <w:rPr>
          <w:rFonts w:ascii="Verdana" w:hAnsi="Verdana"/>
        </w:rPr>
        <w:t xml:space="preserve"> Progimnazijoje už korupcijai atsparios aplinkos kūrimą atsakingą darbuotoją, tuomet informuokite minėtą asmenį ir savo tiesioginį vadovą. </w:t>
      </w:r>
    </w:p>
    <w:p w14:paraId="23DD74C1" w14:textId="0652B8B6" w:rsidR="00CD44CE" w:rsidRPr="00F13DCB" w:rsidRDefault="00000000" w:rsidP="00CF0807">
      <w:pPr>
        <w:ind w:left="0" w:firstLine="851"/>
        <w:rPr>
          <w:rFonts w:ascii="Verdana" w:hAnsi="Verdana"/>
        </w:rPr>
      </w:pPr>
      <w:r w:rsidRPr="00F13DCB">
        <w:rPr>
          <w:rFonts w:ascii="Verdana" w:hAnsi="Verdana"/>
        </w:rPr>
        <w:t xml:space="preserve">Jeigu Jūs dirbate Progimnazijoje ir minėtą prašymą Jums pateikė Progimnazijos vadovas tiesiogiai ar per tarpininką, tuomet, jums priimtinu būdu, </w:t>
      </w:r>
      <w:r w:rsidR="00CF0807" w:rsidRPr="00F13DCB">
        <w:rPr>
          <w:rFonts w:ascii="Verdana" w:hAnsi="Verdana"/>
          <w:b/>
          <w:bCs/>
          <w:i/>
          <w:iCs/>
        </w:rPr>
        <w:t>informuokite</w:t>
      </w:r>
      <w:r w:rsidRPr="00F13DCB">
        <w:rPr>
          <w:rFonts w:ascii="Verdana" w:hAnsi="Verdana"/>
        </w:rPr>
        <w:t xml:space="preserve"> Progimnazijoje už korupcijai atsparios aplinkos kūrimą atsakingą darbuotoją, tuomet informuokite minėtą asmenį ir savo tiesioginį vadovą. </w:t>
      </w:r>
    </w:p>
    <w:p w14:paraId="5BC4B97D" w14:textId="3DE55976" w:rsidR="00CD44CE" w:rsidRPr="00F13DCB" w:rsidRDefault="00000000" w:rsidP="00CF0807">
      <w:pPr>
        <w:ind w:left="0" w:firstLine="851"/>
        <w:rPr>
          <w:rFonts w:ascii="Verdana" w:hAnsi="Verdana"/>
        </w:rPr>
      </w:pPr>
      <w:r w:rsidRPr="00F13DCB">
        <w:rPr>
          <w:rFonts w:ascii="Verdana" w:hAnsi="Verdana"/>
          <w:b/>
          <w:bCs/>
          <w:i/>
          <w:iCs/>
        </w:rPr>
        <w:t>A</w:t>
      </w:r>
      <w:r w:rsidR="00CF0807" w:rsidRPr="00F13DCB">
        <w:rPr>
          <w:rFonts w:ascii="Verdana" w:hAnsi="Verdana"/>
          <w:b/>
          <w:bCs/>
          <w:i/>
          <w:iCs/>
        </w:rPr>
        <w:t>tminkite</w:t>
      </w:r>
      <w:r w:rsidRPr="00F13DCB">
        <w:rPr>
          <w:rFonts w:ascii="Verdana" w:hAnsi="Verdana"/>
        </w:rPr>
        <w:t xml:space="preserve">, kad, jeigu Progimnazijoje buvote arba esate susijęs darbo santykiais arba sutartiniais santykiais ir šiose institucijose pastebėjote teisės aktų pažeidimus, keliančius grėsmę viešajam interesui arba jį pažeidžiančius asmenis, apie tai galite pranešti Pranešėjų apsaugos įstatymo nustatyta tvarka. </w:t>
      </w:r>
    </w:p>
    <w:p w14:paraId="250CE3E1" w14:textId="77777777" w:rsidR="00CD44CE" w:rsidRDefault="00000000">
      <w:pPr>
        <w:spacing w:after="27" w:line="259" w:lineRule="auto"/>
        <w:ind w:left="46" w:firstLine="0"/>
        <w:jc w:val="center"/>
      </w:pPr>
      <w:r>
        <w:rPr>
          <w:sz w:val="20"/>
        </w:rPr>
        <w:t xml:space="preserve"> </w:t>
      </w:r>
    </w:p>
    <w:p w14:paraId="7A8EF5B1" w14:textId="77777777" w:rsidR="00CD44CE" w:rsidRDefault="00000000">
      <w:pPr>
        <w:spacing w:after="131" w:line="259" w:lineRule="auto"/>
        <w:ind w:left="0" w:right="3" w:firstLine="0"/>
        <w:jc w:val="center"/>
      </w:pPr>
      <w:r>
        <w:rPr>
          <w:rFonts w:ascii="Calibri" w:eastAsia="Calibri" w:hAnsi="Calibri" w:cs="Calibri"/>
          <w:sz w:val="22"/>
        </w:rPr>
        <w:t xml:space="preserve">______________________ </w:t>
      </w:r>
    </w:p>
    <w:p w14:paraId="59748807" w14:textId="77777777" w:rsidR="00CD44CE" w:rsidRDefault="00000000">
      <w:pPr>
        <w:spacing w:after="0" w:line="259" w:lineRule="auto"/>
        <w:ind w:left="1468" w:firstLine="0"/>
        <w:jc w:val="center"/>
      </w:pPr>
      <w:r>
        <w:rPr>
          <w:sz w:val="20"/>
        </w:rPr>
        <w:t xml:space="preserve"> </w:t>
      </w:r>
    </w:p>
    <w:sectPr w:rsidR="00CD44CE" w:rsidSect="00720B78">
      <w:pgSz w:w="11906" w:h="16838"/>
      <w:pgMar w:top="1174" w:right="561" w:bottom="129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A2BEA"/>
    <w:multiLevelType w:val="hybridMultilevel"/>
    <w:tmpl w:val="5EFC7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2A3558"/>
    <w:multiLevelType w:val="hybridMultilevel"/>
    <w:tmpl w:val="3CD643AC"/>
    <w:lvl w:ilvl="0" w:tplc="8B20AC76">
      <w:start w:val="1"/>
      <w:numFmt w:val="bullet"/>
      <w:lvlText w:val="-"/>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42D5F4">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07A2E">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802F0">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5A456A">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0104E">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A8E50">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682D6">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807D70">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37523E"/>
    <w:multiLevelType w:val="hybridMultilevel"/>
    <w:tmpl w:val="AB7EB558"/>
    <w:lvl w:ilvl="0" w:tplc="8DFCA686">
      <w:start w:val="1"/>
      <w:numFmt w:val="bullet"/>
      <w:lvlText w:val="-"/>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AA41C">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6A1496">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CCCA6">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82096">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6E6956">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2F6DC">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00064">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077D4">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6C4557"/>
    <w:multiLevelType w:val="hybridMultilevel"/>
    <w:tmpl w:val="9FCCF7AC"/>
    <w:lvl w:ilvl="0" w:tplc="15AEFDBA">
      <w:start w:val="2"/>
      <w:numFmt w:val="decimal"/>
      <w:lvlText w:val="%1."/>
      <w:lvlJc w:val="left"/>
      <w:pPr>
        <w:ind w:left="1403"/>
      </w:pPr>
      <w:rPr>
        <w:rFonts w:ascii="Verdana" w:eastAsia="Times New Roman" w:hAnsi="Verdana" w:cs="Times New Roman" w:hint="default"/>
        <w:b/>
        <w:bCs/>
        <w:i w:val="0"/>
        <w:strike w:val="0"/>
        <w:dstrike w:val="0"/>
        <w:color w:val="000000"/>
        <w:sz w:val="24"/>
        <w:szCs w:val="24"/>
        <w:u w:val="none" w:color="000000"/>
        <w:bdr w:val="none" w:sz="0" w:space="0" w:color="auto"/>
        <w:shd w:val="clear" w:color="auto" w:fill="auto"/>
        <w:vertAlign w:val="baseline"/>
      </w:rPr>
    </w:lvl>
    <w:lvl w:ilvl="1" w:tplc="2E6C4F58">
      <w:start w:val="1"/>
      <w:numFmt w:val="lowerLetter"/>
      <w:lvlText w:val="%2"/>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606722">
      <w:start w:val="1"/>
      <w:numFmt w:val="lowerRoman"/>
      <w:lvlText w:val="%3"/>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A03738">
      <w:start w:val="1"/>
      <w:numFmt w:val="decimal"/>
      <w:lvlText w:val="%4"/>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946366">
      <w:start w:val="1"/>
      <w:numFmt w:val="lowerLetter"/>
      <w:lvlText w:val="%5"/>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5879A8">
      <w:start w:val="1"/>
      <w:numFmt w:val="lowerRoman"/>
      <w:lvlText w:val="%6"/>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8208E0">
      <w:start w:val="1"/>
      <w:numFmt w:val="decimal"/>
      <w:lvlText w:val="%7"/>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5CC67C">
      <w:start w:val="1"/>
      <w:numFmt w:val="lowerLetter"/>
      <w:lvlText w:val="%8"/>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CACB90">
      <w:start w:val="1"/>
      <w:numFmt w:val="lowerRoman"/>
      <w:lvlText w:val="%9"/>
      <w:lvlJc w:val="left"/>
      <w:pPr>
        <w:ind w:left="7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3002AF"/>
    <w:multiLevelType w:val="hybridMultilevel"/>
    <w:tmpl w:val="16EA597A"/>
    <w:lvl w:ilvl="0" w:tplc="04270001">
      <w:start w:val="1"/>
      <w:numFmt w:val="bullet"/>
      <w:lvlText w:val=""/>
      <w:lvlJc w:val="left"/>
      <w:pPr>
        <w:ind w:left="3137" w:hanging="360"/>
      </w:pPr>
      <w:rPr>
        <w:rFonts w:ascii="Symbol" w:hAnsi="Symbol" w:hint="default"/>
      </w:rPr>
    </w:lvl>
    <w:lvl w:ilvl="1" w:tplc="04270003" w:tentative="1">
      <w:start w:val="1"/>
      <w:numFmt w:val="bullet"/>
      <w:lvlText w:val="o"/>
      <w:lvlJc w:val="left"/>
      <w:pPr>
        <w:ind w:left="3857" w:hanging="360"/>
      </w:pPr>
      <w:rPr>
        <w:rFonts w:ascii="Courier New" w:hAnsi="Courier New" w:cs="Courier New" w:hint="default"/>
      </w:rPr>
    </w:lvl>
    <w:lvl w:ilvl="2" w:tplc="04270005" w:tentative="1">
      <w:start w:val="1"/>
      <w:numFmt w:val="bullet"/>
      <w:lvlText w:val=""/>
      <w:lvlJc w:val="left"/>
      <w:pPr>
        <w:ind w:left="4577" w:hanging="360"/>
      </w:pPr>
      <w:rPr>
        <w:rFonts w:ascii="Wingdings" w:hAnsi="Wingdings" w:hint="default"/>
      </w:rPr>
    </w:lvl>
    <w:lvl w:ilvl="3" w:tplc="04270001" w:tentative="1">
      <w:start w:val="1"/>
      <w:numFmt w:val="bullet"/>
      <w:lvlText w:val=""/>
      <w:lvlJc w:val="left"/>
      <w:pPr>
        <w:ind w:left="5297" w:hanging="360"/>
      </w:pPr>
      <w:rPr>
        <w:rFonts w:ascii="Symbol" w:hAnsi="Symbol" w:hint="default"/>
      </w:rPr>
    </w:lvl>
    <w:lvl w:ilvl="4" w:tplc="04270003" w:tentative="1">
      <w:start w:val="1"/>
      <w:numFmt w:val="bullet"/>
      <w:lvlText w:val="o"/>
      <w:lvlJc w:val="left"/>
      <w:pPr>
        <w:ind w:left="6017" w:hanging="360"/>
      </w:pPr>
      <w:rPr>
        <w:rFonts w:ascii="Courier New" w:hAnsi="Courier New" w:cs="Courier New" w:hint="default"/>
      </w:rPr>
    </w:lvl>
    <w:lvl w:ilvl="5" w:tplc="04270005" w:tentative="1">
      <w:start w:val="1"/>
      <w:numFmt w:val="bullet"/>
      <w:lvlText w:val=""/>
      <w:lvlJc w:val="left"/>
      <w:pPr>
        <w:ind w:left="6737" w:hanging="360"/>
      </w:pPr>
      <w:rPr>
        <w:rFonts w:ascii="Wingdings" w:hAnsi="Wingdings" w:hint="default"/>
      </w:rPr>
    </w:lvl>
    <w:lvl w:ilvl="6" w:tplc="04270001" w:tentative="1">
      <w:start w:val="1"/>
      <w:numFmt w:val="bullet"/>
      <w:lvlText w:val=""/>
      <w:lvlJc w:val="left"/>
      <w:pPr>
        <w:ind w:left="7457" w:hanging="360"/>
      </w:pPr>
      <w:rPr>
        <w:rFonts w:ascii="Symbol" w:hAnsi="Symbol" w:hint="default"/>
      </w:rPr>
    </w:lvl>
    <w:lvl w:ilvl="7" w:tplc="04270003" w:tentative="1">
      <w:start w:val="1"/>
      <w:numFmt w:val="bullet"/>
      <w:lvlText w:val="o"/>
      <w:lvlJc w:val="left"/>
      <w:pPr>
        <w:ind w:left="8177" w:hanging="360"/>
      </w:pPr>
      <w:rPr>
        <w:rFonts w:ascii="Courier New" w:hAnsi="Courier New" w:cs="Courier New" w:hint="default"/>
      </w:rPr>
    </w:lvl>
    <w:lvl w:ilvl="8" w:tplc="04270005" w:tentative="1">
      <w:start w:val="1"/>
      <w:numFmt w:val="bullet"/>
      <w:lvlText w:val=""/>
      <w:lvlJc w:val="left"/>
      <w:pPr>
        <w:ind w:left="8897" w:hanging="360"/>
      </w:pPr>
      <w:rPr>
        <w:rFonts w:ascii="Wingdings" w:hAnsi="Wingdings" w:hint="default"/>
      </w:rPr>
    </w:lvl>
  </w:abstractNum>
  <w:abstractNum w:abstractNumId="5" w15:restartNumberingAfterBreak="0">
    <w:nsid w:val="631D2C5D"/>
    <w:multiLevelType w:val="multilevel"/>
    <w:tmpl w:val="F9446714"/>
    <w:lvl w:ilvl="0">
      <w:start w:val="1"/>
      <w:numFmt w:val="decimal"/>
      <w:lvlText w:val="%1."/>
      <w:lvlJc w:val="left"/>
      <w:pPr>
        <w:ind w:left="1133"/>
      </w:pPr>
      <w:rPr>
        <w:rFonts w:ascii="Verdana" w:eastAsia="Times New Roman" w:hAnsi="Verdana"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7"/>
      </w:pPr>
      <w:rPr>
        <w:rFonts w:ascii="Verdana" w:eastAsia="Times New Roman" w:hAnsi="Verdana"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53475387">
    <w:abstractNumId w:val="5"/>
  </w:num>
  <w:num w:numId="2" w16cid:durableId="188026966">
    <w:abstractNumId w:val="1"/>
  </w:num>
  <w:num w:numId="3" w16cid:durableId="1136920625">
    <w:abstractNumId w:val="2"/>
  </w:num>
  <w:num w:numId="4" w16cid:durableId="1990860070">
    <w:abstractNumId w:val="3"/>
  </w:num>
  <w:num w:numId="5" w16cid:durableId="290988236">
    <w:abstractNumId w:val="4"/>
  </w:num>
  <w:num w:numId="6" w16cid:durableId="184740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CE"/>
    <w:rsid w:val="000A366A"/>
    <w:rsid w:val="000D4DF1"/>
    <w:rsid w:val="00100F45"/>
    <w:rsid w:val="00115957"/>
    <w:rsid w:val="00143871"/>
    <w:rsid w:val="0015252E"/>
    <w:rsid w:val="002C59F3"/>
    <w:rsid w:val="00344E20"/>
    <w:rsid w:val="00574C8B"/>
    <w:rsid w:val="00690CE0"/>
    <w:rsid w:val="00720B78"/>
    <w:rsid w:val="008B743B"/>
    <w:rsid w:val="008E6453"/>
    <w:rsid w:val="00C42E4A"/>
    <w:rsid w:val="00CD44CE"/>
    <w:rsid w:val="00CF0807"/>
    <w:rsid w:val="00D05965"/>
    <w:rsid w:val="00E61F77"/>
    <w:rsid w:val="00EF1040"/>
    <w:rsid w:val="00F13DCB"/>
    <w:rsid w:val="00FA5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DABD"/>
  <w15:docId w15:val="{0711414A-8246-484E-95FF-A40661BF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left="2427" w:hanging="10"/>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15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12692</Words>
  <Characters>7235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 Fedorenkiene</dc:creator>
  <cp:keywords/>
  <cp:lastModifiedBy>Rūta Pranaitienė</cp:lastModifiedBy>
  <cp:revision>9</cp:revision>
  <dcterms:created xsi:type="dcterms:W3CDTF">2026-01-09T12:16:00Z</dcterms:created>
  <dcterms:modified xsi:type="dcterms:W3CDTF">2026-01-20T11:47:00Z</dcterms:modified>
</cp:coreProperties>
</file>